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92" w:rsidRPr="00F94100" w:rsidRDefault="003A6792" w:rsidP="00F94100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94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«УТВЕРЖДЕН»</w:t>
      </w:r>
    </w:p>
    <w:p w:rsidR="003A6792" w:rsidRPr="00F94100" w:rsidRDefault="003A6792" w:rsidP="00F94100">
      <w:pPr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Совета директоров</w:t>
      </w:r>
    </w:p>
    <w:p w:rsidR="003A6792" w:rsidRPr="00F94100" w:rsidRDefault="003A6792" w:rsidP="00FF24BD">
      <w:pPr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акционерного общества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Pr="00F9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A6792" w:rsidRPr="00F94100" w:rsidRDefault="003A6792" w:rsidP="00F94100">
      <w:pPr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</w:t>
      </w:r>
      <w:r w:rsidR="00DA5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F9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DA5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Pr="00F9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года</w:t>
      </w:r>
    </w:p>
    <w:p w:rsidR="00C47017" w:rsidRPr="00F94100" w:rsidRDefault="003A6792" w:rsidP="00F94100">
      <w:pPr>
        <w:spacing w:after="0" w:line="240" w:lineRule="auto"/>
        <w:ind w:left="49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Протокол № </w:t>
      </w:r>
      <w:r w:rsidR="00DA5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3A4A2F" w:rsidRPr="00F94100" w:rsidRDefault="003A4A2F" w:rsidP="00F94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A2F" w:rsidRPr="00F94100" w:rsidRDefault="003A4A2F" w:rsidP="00F941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Классификатор внутренних нормативных документов </w:t>
      </w:r>
    </w:p>
    <w:p w:rsidR="003A4A2F" w:rsidRPr="00F94100" w:rsidRDefault="006C569A" w:rsidP="00F941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акционерного общества </w:t>
      </w:r>
      <w:r w:rsidRPr="00F9410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Pr="008504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793A55" w:rsidRPr="00850490">
        <w:rPr>
          <w:rFonts w:ascii="Times New Roman" w:hAnsi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Pr="008504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3A4A2F" w:rsidRPr="00F94100" w:rsidRDefault="003A4A2F" w:rsidP="00F941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4A2F" w:rsidRPr="00A41646" w:rsidRDefault="003A4A2F" w:rsidP="00F941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1"/>
      <w:r w:rsidRPr="00A4164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Документы, утверждаемые Единственным акционером </w:t>
      </w:r>
      <w:bookmarkEnd w:id="1"/>
      <w:r w:rsidR="006C569A" w:rsidRPr="00A4164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акционерного общества «</w:t>
      </w:r>
      <w:r w:rsidR="00793A55" w:rsidRPr="00A41646">
        <w:rPr>
          <w:rFonts w:ascii="Times New Roman" w:hAnsi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="006C569A" w:rsidRPr="00A4164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»</w:t>
      </w:r>
    </w:p>
    <w:p w:rsidR="006C569A" w:rsidRPr="00A41646" w:rsidRDefault="006C569A" w:rsidP="00F94100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60921" w:rsidRPr="00F94100" w:rsidRDefault="00E60921" w:rsidP="00F941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Устав АО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346AFF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r w:rsidR="002E37C5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внесение </w:t>
      </w:r>
      <w:r w:rsidR="00346AFF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</w:t>
      </w:r>
      <w:r w:rsidR="002E37C5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346AFF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дополнени</w:t>
      </w:r>
      <w:r w:rsidR="002E37C5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346AFF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него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Кодекс корпоративного управления АО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2E37C5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а также внесение изменений и дополнений в него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Совете директоров </w:t>
      </w:r>
      <w:r w:rsidR="003E7F6A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2E37C5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а также внесение изменений и дополнений в него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выплаты вознаграждения и компенсации членам Совета директоров </w:t>
      </w:r>
      <w:r w:rsidR="001F68DD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2E37C5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а также внесение изменений и дополнений в него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финансовая отчетность </w:t>
      </w:r>
      <w:r w:rsidR="001F68DD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1F68DD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Методика определения стоимости акций при их выкупе </w:t>
      </w:r>
      <w:r w:rsidR="001F68DD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1F68DD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C657AB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Законом РК «Об акционерных обществах</w:t>
      </w:r>
      <w:r w:rsidR="005D3D74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а также внесение изменений и дополнений в нее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76203" w:rsidRPr="00F94100" w:rsidRDefault="00776203" w:rsidP="00F941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60921" w:rsidRPr="00F94100" w:rsidRDefault="00E60921" w:rsidP="00F941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lang w:eastAsia="ru-RU" w:bidi="ru-RU"/>
        </w:rPr>
      </w:pPr>
      <w:r w:rsidRPr="00F94100">
        <w:rPr>
          <w:rFonts w:ascii="Times New Roman" w:hAnsi="Times New Roman" w:cs="Times New Roman"/>
          <w:i/>
          <w:color w:val="000000"/>
          <w:lang w:eastAsia="ru-RU" w:bidi="ru-RU"/>
        </w:rPr>
        <w:t xml:space="preserve">* Утверждение данных документов Единственным акционером следует из норм Закона Республики Казахстан «Об акционерных обществах», а также Устава и Кодекса корпоративного управления </w:t>
      </w:r>
      <w:r w:rsidR="001F68DD" w:rsidRPr="00F94100">
        <w:rPr>
          <w:rFonts w:ascii="Times New Roman" w:hAnsi="Times New Roman" w:cs="Times New Roman"/>
          <w:i/>
          <w:color w:val="000000"/>
          <w:lang w:eastAsia="ru-RU" w:bidi="ru-RU"/>
        </w:rPr>
        <w:t>АО «</w:t>
      </w:r>
      <w:r w:rsidR="00793A55" w:rsidRPr="00793A55">
        <w:rPr>
          <w:rFonts w:ascii="Times New Roman" w:hAnsi="Times New Roman" w:cs="Times New Roman"/>
          <w:i/>
          <w:color w:val="000000"/>
          <w:lang w:eastAsia="ru-RU" w:bidi="ru-RU"/>
        </w:rPr>
        <w:t>Научно-исследовательский институт кардиологии и внутренних болезней</w:t>
      </w:r>
      <w:r w:rsidR="001F68DD" w:rsidRPr="00F94100">
        <w:rPr>
          <w:rFonts w:ascii="Times New Roman" w:hAnsi="Times New Roman" w:cs="Times New Roman"/>
          <w:i/>
          <w:color w:val="000000"/>
          <w:lang w:eastAsia="ru-RU" w:bidi="ru-RU"/>
        </w:rPr>
        <w:t>»</w:t>
      </w:r>
      <w:r w:rsidRPr="00F94100">
        <w:rPr>
          <w:rFonts w:ascii="Times New Roman" w:hAnsi="Times New Roman" w:cs="Times New Roman"/>
          <w:i/>
          <w:color w:val="000000"/>
          <w:lang w:eastAsia="ru-RU" w:bidi="ru-RU"/>
        </w:rPr>
        <w:t>.</w:t>
      </w:r>
    </w:p>
    <w:p w:rsidR="00310A25" w:rsidRPr="00F94100" w:rsidRDefault="00310A25" w:rsidP="00F941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lang w:eastAsia="ru-RU" w:bidi="ru-RU"/>
        </w:rPr>
      </w:pPr>
    </w:p>
    <w:p w:rsidR="00E60921" w:rsidRPr="00F94100" w:rsidRDefault="00E60921" w:rsidP="00F941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60921" w:rsidRPr="00A41646" w:rsidRDefault="00E60921" w:rsidP="00F941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2"/>
      <w:r w:rsidRPr="00A4164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Документы, утверждаемые Советом директоров </w:t>
      </w:r>
      <w:bookmarkEnd w:id="2"/>
      <w:r w:rsidR="00310A25" w:rsidRPr="00A4164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акционерного общества «</w:t>
      </w:r>
      <w:r w:rsidR="00793A55" w:rsidRPr="00A41646">
        <w:rPr>
          <w:rFonts w:ascii="Times New Roman" w:hAnsi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="00310A25" w:rsidRPr="00A4164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»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Стратегические направления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793A55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План развития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об исполнении Плана развития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Инвестиционная политика 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60921" w:rsidRPr="00601A3E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Кодекс </w:t>
      </w:r>
      <w:r w:rsidR="00C94335"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деловой</w:t>
      </w:r>
      <w:r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этики 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601A3E" w:rsidRPr="00F94100" w:rsidRDefault="00601A3E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Учетная политика и Налоговая политика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Положение об информационной политике 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Положение о Службе внутреннего аудита 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202ADD" w:rsidRDefault="00E60921" w:rsidP="00F941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</w:t>
      </w:r>
      <w:r w:rsidR="00601A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комитет</w:t>
      </w:r>
      <w:r w:rsidR="00601A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ах Совета директоров</w:t>
      </w:r>
      <w:r w:rsidR="00202A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Правлении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 о Корпоративном секретаре «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об условиях оплаты труда и премировании Председателя и членов Правления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об урегулировании корпоративных конфликтов и конфликтов интересов в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Положение об оценке деятельности Совета директоров, комитетов Совета директоров, членов Совета директоров, Правления, членов Правления, Службы внутреннего аудита и Корпоративного секретаря </w:t>
      </w:r>
      <w:r w:rsidR="00BF23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A02E2A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BF23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Инструкция по обеспечению сохранности коммерческой и служебной тайны 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АО «</w:t>
      </w:r>
      <w:r w:rsidR="00522A90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План работы Совета директоров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522A90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522A90" w:rsidRDefault="00E60921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22A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Годовой аудиторский план Службы внутреннего аудита </w:t>
      </w:r>
      <w:r w:rsidR="00206061" w:rsidRPr="00522A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522A90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206061" w:rsidRPr="00522A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522A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8B5286" w:rsidRDefault="00E60921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Политика управления рисками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522A90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B5286" w:rsidRPr="008B5286" w:rsidRDefault="008B5286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Регистр рисков АО 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8B5286" w:rsidRPr="00F94100" w:rsidRDefault="008B5286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Карта рисков АО 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введения в должность для вновь избранных членов Совета директоров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522A90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601A3E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Структура и ш</w:t>
      </w:r>
      <w:r w:rsidR="00E60921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татная численность </w:t>
      </w:r>
      <w:r w:rsidR="00564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522A90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522A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E60921"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0921" w:rsidRPr="00F94100" w:rsidRDefault="00E60921" w:rsidP="00F9410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Классификатор</w:t>
      </w:r>
      <w:r w:rsidRPr="00F94100">
        <w:rPr>
          <w:rFonts w:ascii="Times New Roman" w:hAnsi="Times New Roman" w:cs="Times New Roman"/>
          <w:sz w:val="28"/>
          <w:szCs w:val="28"/>
        </w:rPr>
        <w:t xml:space="preserve"> 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внутренних</w:t>
      </w:r>
      <w:r w:rsidRPr="00F94100">
        <w:rPr>
          <w:rFonts w:ascii="Times New Roman" w:hAnsi="Times New Roman" w:cs="Times New Roman"/>
          <w:sz w:val="28"/>
          <w:szCs w:val="28"/>
        </w:rPr>
        <w:t xml:space="preserve"> 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нормативных</w:t>
      </w:r>
      <w:r w:rsidRPr="00F94100">
        <w:rPr>
          <w:rFonts w:ascii="Times New Roman" w:hAnsi="Times New Roman" w:cs="Times New Roman"/>
          <w:sz w:val="28"/>
          <w:szCs w:val="28"/>
        </w:rPr>
        <w:t xml:space="preserve"> 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документов</w:t>
      </w:r>
      <w:r w:rsidRPr="00F94100">
        <w:rPr>
          <w:rFonts w:ascii="Times New Roman" w:hAnsi="Times New Roman" w:cs="Times New Roman"/>
          <w:sz w:val="28"/>
          <w:szCs w:val="28"/>
        </w:rPr>
        <w:t xml:space="preserve"> </w:t>
      </w:r>
      <w:r w:rsidR="00FA19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 «</w:t>
      </w:r>
      <w:r w:rsidR="00522A90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FA19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F941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F38A2" w:rsidRPr="00F94100" w:rsidRDefault="008F38A2" w:rsidP="00F941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B069F" w:rsidRPr="006B7783" w:rsidRDefault="000B069F" w:rsidP="000B069F">
      <w:pPr>
        <w:pStyle w:val="a3"/>
        <w:numPr>
          <w:ilvl w:val="0"/>
          <w:numId w:val="1"/>
        </w:numPr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3"/>
      <w:r w:rsidRPr="006B778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Документы, утверждаемые</w:t>
      </w:r>
      <w:bookmarkEnd w:id="3"/>
      <w:r w:rsidRPr="006B7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8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Правлением АО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</w:p>
    <w:p w:rsidR="000B069F" w:rsidRPr="006B7783" w:rsidRDefault="000B069F" w:rsidP="000B069F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B069F" w:rsidRPr="006B7783" w:rsidRDefault="000B069F" w:rsidP="000B06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Положение об Ученом совете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Правила внутреннего трудового распорядка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 Правила формирования должностных инструкций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 Правила формирования положений о структурных подразделениях</w:t>
      </w:r>
      <w:r w:rsidRPr="006B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Положение о командировках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 Имиджевая политика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АО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Социальная политика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 Инструкция по списанию/передачи/продажи имущества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9. Положение о Дисциплинарном совете по рассмотрению ответственности сотрудников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10. Кадровая политика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11. Положение о рабочей группе по противодействию и предупреждению коррупции 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12. Положение об Интернет-сайте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13. Положение о корпоративной символике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14. Положение об организации и проведении научно-практических конференций 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15. Положение об этическом совете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16. Положение об адаптации персонала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17. Положение о кадровом резерве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18. Положение о персональных данных работников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19. Политики, Правила, Положения в области интегрированной системы менеджмента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20. Правила документирования и управления документацией 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21. Инструкция по кадровому делопроизводству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22. Положение об оказании платных услуг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23. Положение о квалификационной комиссии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24. Положение об оплате труда, премировании, оказании материальной помощи и иных социальных выплат для работников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25. Типовая форма Трудового договора с сотрудниками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26. Правила обучения и профессионального развития работников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27. Операционный план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28. Штатное расписание.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29. Положения о Комиссиях в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30. Правила, Положения, Инструкции Исполнительного блока</w:t>
      </w:r>
      <w:r w:rsidRPr="006B778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bookmark6"/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4"/>
    </w:p>
    <w:p w:rsidR="000B069F" w:rsidRPr="006B7783" w:rsidRDefault="000B069F" w:rsidP="000B06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B069F" w:rsidRPr="006B7783" w:rsidRDefault="000B069F" w:rsidP="000B06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Документы, утверждаемые Председателем Правления АО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</w:p>
    <w:p w:rsidR="000B069F" w:rsidRPr="006B7783" w:rsidRDefault="000B069F" w:rsidP="000B069F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B069F" w:rsidRPr="006B7783" w:rsidRDefault="000B069F" w:rsidP="000B069F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Распределение</w:t>
      </w:r>
      <w:r w:rsidRPr="006B7783">
        <w:rPr>
          <w:rFonts w:ascii="Times New Roman" w:hAnsi="Times New Roman" w:cs="Times New Roman"/>
          <w:sz w:val="28"/>
          <w:szCs w:val="28"/>
        </w:rPr>
        <w:t xml:space="preserve"> 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обязанностей, а также сферы полномочий и</w:t>
      </w:r>
      <w:r w:rsidRPr="006B7783">
        <w:rPr>
          <w:rFonts w:ascii="Times New Roman" w:hAnsi="Times New Roman" w:cs="Times New Roman"/>
          <w:sz w:val="28"/>
          <w:szCs w:val="28"/>
        </w:rPr>
        <w:t xml:space="preserve"> 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ответственности между Председателем и членами Правления 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о структурных подразделениях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Должностные инструкции сотрудников структурных подразделений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069F" w:rsidRPr="006B7783" w:rsidRDefault="000B069F" w:rsidP="000B069F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комиссии по трудовым спорам 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(совместно с профсоюзной организацией).</w:t>
      </w:r>
    </w:p>
    <w:p w:rsidR="000B069F" w:rsidRPr="006B7783" w:rsidRDefault="000B069F" w:rsidP="000B069F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Правила, Положения, Инструкции Сектора ГО и ЧС, ОТ и ТБ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0B069F" w:rsidRPr="006B7783" w:rsidRDefault="000B069F" w:rsidP="000B069F">
      <w:pPr>
        <w:pStyle w:val="a3"/>
        <w:spacing w:after="0" w:line="240" w:lineRule="auto"/>
        <w:ind w:left="0" w:firstLine="709"/>
        <w:rPr>
          <w:color w:val="000000"/>
          <w:lang w:eastAsia="ru-RU" w:bidi="ru-RU"/>
        </w:rPr>
      </w:pPr>
    </w:p>
    <w:p w:rsidR="000B069F" w:rsidRPr="006B7783" w:rsidRDefault="000B069F" w:rsidP="000B0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B778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Примечание:</w:t>
      </w:r>
    </w:p>
    <w:p w:rsidR="000B069F" w:rsidRPr="006B7783" w:rsidRDefault="000B069F" w:rsidP="000B0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B778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Внесение изменении и дополнений во внутренний нормативный документ или изложение его в новой редакции осуществляется органом или должностным лицом АО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, принявшим решение о его утверждении.</w:t>
      </w:r>
    </w:p>
    <w:p w:rsidR="000B069F" w:rsidRPr="00227559" w:rsidRDefault="000B069F" w:rsidP="000B0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B778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Внутренние нормативные документы, не указанные в настоящем классификаторе, утверждаются Правлением АО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«Научно-исследовательский институт кардиологии и внутренних болезней»</w:t>
      </w:r>
      <w:r w:rsidRPr="006B778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A35397" w:rsidRPr="00227559" w:rsidRDefault="00A35397" w:rsidP="00F941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sectPr w:rsidR="00A35397" w:rsidRPr="002275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34" w:rsidRDefault="00C36A34" w:rsidP="00776203">
      <w:pPr>
        <w:spacing w:after="0" w:line="240" w:lineRule="auto"/>
      </w:pPr>
      <w:r>
        <w:separator/>
      </w:r>
    </w:p>
  </w:endnote>
  <w:endnote w:type="continuationSeparator" w:id="0">
    <w:p w:rsidR="00C36A34" w:rsidRDefault="00C36A34" w:rsidP="0077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0173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76203" w:rsidRDefault="00776203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C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203" w:rsidRDefault="007762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34" w:rsidRDefault="00C36A34" w:rsidP="00776203">
      <w:pPr>
        <w:spacing w:after="0" w:line="240" w:lineRule="auto"/>
      </w:pPr>
      <w:r>
        <w:separator/>
      </w:r>
    </w:p>
  </w:footnote>
  <w:footnote w:type="continuationSeparator" w:id="0">
    <w:p w:rsidR="00C36A34" w:rsidRDefault="00C36A34" w:rsidP="0077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11F89"/>
    <w:multiLevelType w:val="hybridMultilevel"/>
    <w:tmpl w:val="283873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92B"/>
    <w:multiLevelType w:val="multilevel"/>
    <w:tmpl w:val="97BEE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B7EC5"/>
    <w:multiLevelType w:val="hybridMultilevel"/>
    <w:tmpl w:val="48A8DC48"/>
    <w:lvl w:ilvl="0" w:tplc="368AA1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43D78"/>
    <w:multiLevelType w:val="hybridMultilevel"/>
    <w:tmpl w:val="2A7AD2DC"/>
    <w:lvl w:ilvl="0" w:tplc="BA307826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67631E"/>
    <w:multiLevelType w:val="hybridMultilevel"/>
    <w:tmpl w:val="9C4A74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050BA"/>
    <w:multiLevelType w:val="hybridMultilevel"/>
    <w:tmpl w:val="1062C900"/>
    <w:lvl w:ilvl="0" w:tplc="B796A6A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AF"/>
    <w:rsid w:val="00003FB0"/>
    <w:rsid w:val="000420E5"/>
    <w:rsid w:val="00065A2A"/>
    <w:rsid w:val="00066478"/>
    <w:rsid w:val="000B069F"/>
    <w:rsid w:val="000D0E8C"/>
    <w:rsid w:val="000F0906"/>
    <w:rsid w:val="000F28F4"/>
    <w:rsid w:val="0010669B"/>
    <w:rsid w:val="00120C37"/>
    <w:rsid w:val="00124E8C"/>
    <w:rsid w:val="001526B0"/>
    <w:rsid w:val="00164E1E"/>
    <w:rsid w:val="001A079A"/>
    <w:rsid w:val="001C5D6D"/>
    <w:rsid w:val="001F68DD"/>
    <w:rsid w:val="00202ADD"/>
    <w:rsid w:val="00206061"/>
    <w:rsid w:val="00224561"/>
    <w:rsid w:val="00227559"/>
    <w:rsid w:val="002C3F8C"/>
    <w:rsid w:val="002D499F"/>
    <w:rsid w:val="002E37C5"/>
    <w:rsid w:val="002E470F"/>
    <w:rsid w:val="00310A25"/>
    <w:rsid w:val="00346AFF"/>
    <w:rsid w:val="003501B3"/>
    <w:rsid w:val="00370BCA"/>
    <w:rsid w:val="00396B76"/>
    <w:rsid w:val="003A4A2F"/>
    <w:rsid w:val="003A6792"/>
    <w:rsid w:val="003D6BCB"/>
    <w:rsid w:val="003E7F6A"/>
    <w:rsid w:val="004046C3"/>
    <w:rsid w:val="004064AF"/>
    <w:rsid w:val="00426F74"/>
    <w:rsid w:val="00443E11"/>
    <w:rsid w:val="00497A8E"/>
    <w:rsid w:val="004A7345"/>
    <w:rsid w:val="004A78BE"/>
    <w:rsid w:val="004E5A91"/>
    <w:rsid w:val="00505228"/>
    <w:rsid w:val="00522A90"/>
    <w:rsid w:val="00531305"/>
    <w:rsid w:val="00564B54"/>
    <w:rsid w:val="005C3A1F"/>
    <w:rsid w:val="005D3D74"/>
    <w:rsid w:val="00601A3E"/>
    <w:rsid w:val="00664C16"/>
    <w:rsid w:val="006B08A6"/>
    <w:rsid w:val="006B5767"/>
    <w:rsid w:val="006C569A"/>
    <w:rsid w:val="006E12F0"/>
    <w:rsid w:val="006F7130"/>
    <w:rsid w:val="00712108"/>
    <w:rsid w:val="00735BD3"/>
    <w:rsid w:val="00776203"/>
    <w:rsid w:val="00793A55"/>
    <w:rsid w:val="007A1FED"/>
    <w:rsid w:val="007A60F3"/>
    <w:rsid w:val="007B0176"/>
    <w:rsid w:val="007F2294"/>
    <w:rsid w:val="00850490"/>
    <w:rsid w:val="0086581E"/>
    <w:rsid w:val="00866F9E"/>
    <w:rsid w:val="008726E8"/>
    <w:rsid w:val="008B5286"/>
    <w:rsid w:val="008C4C89"/>
    <w:rsid w:val="008F38A2"/>
    <w:rsid w:val="009170C5"/>
    <w:rsid w:val="00932C87"/>
    <w:rsid w:val="009C589B"/>
    <w:rsid w:val="009F6F7B"/>
    <w:rsid w:val="00A02E2A"/>
    <w:rsid w:val="00A30555"/>
    <w:rsid w:val="00A35397"/>
    <w:rsid w:val="00A41646"/>
    <w:rsid w:val="00A41A18"/>
    <w:rsid w:val="00A80C14"/>
    <w:rsid w:val="00AC24AF"/>
    <w:rsid w:val="00AD7D51"/>
    <w:rsid w:val="00AF3457"/>
    <w:rsid w:val="00BB4D4E"/>
    <w:rsid w:val="00BE38B6"/>
    <w:rsid w:val="00BF2326"/>
    <w:rsid w:val="00C36A34"/>
    <w:rsid w:val="00C47017"/>
    <w:rsid w:val="00C657AB"/>
    <w:rsid w:val="00C70608"/>
    <w:rsid w:val="00C81019"/>
    <w:rsid w:val="00C94335"/>
    <w:rsid w:val="00CA4F56"/>
    <w:rsid w:val="00CB0E88"/>
    <w:rsid w:val="00CD4A14"/>
    <w:rsid w:val="00CF46B8"/>
    <w:rsid w:val="00D15E90"/>
    <w:rsid w:val="00DA5C2D"/>
    <w:rsid w:val="00E40ABF"/>
    <w:rsid w:val="00E428D2"/>
    <w:rsid w:val="00E60921"/>
    <w:rsid w:val="00E90E42"/>
    <w:rsid w:val="00EE172E"/>
    <w:rsid w:val="00EE2026"/>
    <w:rsid w:val="00F23F77"/>
    <w:rsid w:val="00F45CF7"/>
    <w:rsid w:val="00F87696"/>
    <w:rsid w:val="00F94100"/>
    <w:rsid w:val="00F9711E"/>
    <w:rsid w:val="00FA19FC"/>
    <w:rsid w:val="00FE3610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0D73F-98DB-4635-BBB1-2DB9A8CE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2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09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921"/>
    <w:pPr>
      <w:widowControl w:val="0"/>
      <w:shd w:val="clear" w:color="auto" w:fill="FFFFFF"/>
      <w:spacing w:before="300" w:after="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7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203"/>
  </w:style>
  <w:style w:type="paragraph" w:styleId="a6">
    <w:name w:val="footer"/>
    <w:basedOn w:val="a"/>
    <w:link w:val="a7"/>
    <w:uiPriority w:val="99"/>
    <w:unhideWhenUsed/>
    <w:rsid w:val="0077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203"/>
  </w:style>
  <w:style w:type="paragraph" w:styleId="a8">
    <w:name w:val="Balloon Text"/>
    <w:basedOn w:val="a"/>
    <w:link w:val="a9"/>
    <w:uiPriority w:val="99"/>
    <w:semiHidden/>
    <w:unhideWhenUsed/>
    <w:rsid w:val="002C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D069-3DFB-4B34-B3BB-4C817C53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ZDE</cp:lastModifiedBy>
  <cp:revision>57</cp:revision>
  <cp:lastPrinted>2019-04-08T08:25:00Z</cp:lastPrinted>
  <dcterms:created xsi:type="dcterms:W3CDTF">2019-01-11T04:16:00Z</dcterms:created>
  <dcterms:modified xsi:type="dcterms:W3CDTF">2019-06-14T06:51:00Z</dcterms:modified>
</cp:coreProperties>
</file>