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C5" w:rsidRPr="00F05F71" w:rsidRDefault="00164902" w:rsidP="008D6C42">
      <w:pPr>
        <w:jc w:val="center"/>
        <w:rPr>
          <w:rFonts w:ascii="Times New Roman" w:hAnsi="Times New Roman" w:cs="Times New Roman"/>
          <w:sz w:val="28"/>
          <w:szCs w:val="28"/>
          <w:lang w:val="kk-KZ"/>
        </w:rPr>
      </w:pPr>
      <w:proofErr w:type="spellStart"/>
      <w:r w:rsidRPr="00F05F71">
        <w:rPr>
          <w:rFonts w:ascii="Times New Roman" w:hAnsi="Times New Roman" w:cs="Times New Roman"/>
          <w:sz w:val="28"/>
          <w:szCs w:val="28"/>
        </w:rPr>
        <w:t>Білім</w:t>
      </w:r>
      <w:proofErr w:type="spellEnd"/>
      <w:r w:rsidRPr="00F05F71">
        <w:rPr>
          <w:rFonts w:ascii="Times New Roman" w:hAnsi="Times New Roman" w:cs="Times New Roman"/>
          <w:sz w:val="28"/>
          <w:szCs w:val="28"/>
        </w:rPr>
        <w:t xml:space="preserve"> беру </w:t>
      </w:r>
      <w:proofErr w:type="spellStart"/>
      <w:r w:rsidRPr="00F05F71">
        <w:rPr>
          <w:rFonts w:ascii="Times New Roman" w:hAnsi="Times New Roman" w:cs="Times New Roman"/>
          <w:sz w:val="28"/>
          <w:szCs w:val="28"/>
        </w:rPr>
        <w:t>қ</w:t>
      </w:r>
      <w:bookmarkStart w:id="0" w:name="_GoBack"/>
      <w:bookmarkEnd w:id="0"/>
      <w:r w:rsidRPr="00F05F71">
        <w:rPr>
          <w:rFonts w:ascii="Times New Roman" w:hAnsi="Times New Roman" w:cs="Times New Roman"/>
          <w:sz w:val="28"/>
          <w:szCs w:val="28"/>
        </w:rPr>
        <w:t>ызметін</w:t>
      </w:r>
      <w:proofErr w:type="spellEnd"/>
      <w:r w:rsidRPr="00F05F71">
        <w:rPr>
          <w:rFonts w:ascii="Times New Roman" w:hAnsi="Times New Roman" w:cs="Times New Roman"/>
          <w:sz w:val="28"/>
          <w:szCs w:val="28"/>
        </w:rPr>
        <w:t xml:space="preserve"> </w:t>
      </w:r>
      <w:proofErr w:type="spellStart"/>
      <w:r w:rsidRPr="00F05F71">
        <w:rPr>
          <w:rFonts w:ascii="Times New Roman" w:hAnsi="Times New Roman" w:cs="Times New Roman"/>
          <w:sz w:val="28"/>
          <w:szCs w:val="28"/>
        </w:rPr>
        <w:t>реттейтін</w:t>
      </w:r>
      <w:proofErr w:type="spellEnd"/>
      <w:r w:rsidRPr="00F05F71">
        <w:rPr>
          <w:rFonts w:ascii="Times New Roman" w:hAnsi="Times New Roman" w:cs="Times New Roman"/>
          <w:sz w:val="28"/>
          <w:szCs w:val="28"/>
        </w:rPr>
        <w:t xml:space="preserve"> НҚА </w:t>
      </w:r>
      <w:proofErr w:type="spellStart"/>
      <w:r w:rsidRPr="00F05F71">
        <w:rPr>
          <w:rFonts w:ascii="Times New Roman" w:hAnsi="Times New Roman" w:cs="Times New Roman"/>
          <w:sz w:val="28"/>
          <w:szCs w:val="28"/>
        </w:rPr>
        <w:t>тіз</w:t>
      </w:r>
      <w:proofErr w:type="spellEnd"/>
      <w:r w:rsidRPr="00F05F71">
        <w:rPr>
          <w:rFonts w:ascii="Times New Roman" w:hAnsi="Times New Roman" w:cs="Times New Roman"/>
          <w:sz w:val="28"/>
          <w:szCs w:val="28"/>
          <w:lang w:val="kk-KZ"/>
        </w:rPr>
        <w:t>імі</w:t>
      </w:r>
    </w:p>
    <w:p w:rsidR="00164902" w:rsidRPr="00F05F71" w:rsidRDefault="00F05F71">
      <w:pPr>
        <w:rPr>
          <w:rFonts w:ascii="Times New Roman" w:hAnsi="Times New Roman" w:cs="Times New Roman"/>
          <w:sz w:val="28"/>
          <w:szCs w:val="28"/>
          <w:lang w:val="kk-KZ"/>
        </w:rPr>
      </w:pPr>
      <w:r>
        <w:rPr>
          <w:rFonts w:ascii="Times New Roman" w:hAnsi="Times New Roman" w:cs="Times New Roman"/>
          <w:sz w:val="28"/>
          <w:szCs w:val="28"/>
          <w:lang w:val="kk-KZ"/>
        </w:rPr>
        <w:t>ЖОО өз қызметінде төмендегі</w:t>
      </w:r>
      <w:r w:rsidR="00164902" w:rsidRPr="00F05F71">
        <w:rPr>
          <w:rFonts w:ascii="Times New Roman" w:hAnsi="Times New Roman" w:cs="Times New Roman"/>
          <w:sz w:val="28"/>
          <w:szCs w:val="28"/>
          <w:lang w:val="kk-KZ"/>
        </w:rPr>
        <w:t xml:space="preserve"> нормативтік құжаттарды басшылыққа алады:</w:t>
      </w:r>
    </w:p>
    <w:p w:rsidR="00D13621" w:rsidRPr="00F05F71" w:rsidRDefault="00D13621" w:rsidP="00F05F71">
      <w:pPr>
        <w:pStyle w:val="a4"/>
        <w:numPr>
          <w:ilvl w:val="0"/>
          <w:numId w:val="1"/>
        </w:numPr>
        <w:ind w:left="-142" w:firstLine="0"/>
        <w:rPr>
          <w:rFonts w:ascii="Times New Roman" w:hAnsi="Times New Roman" w:cs="Times New Roman"/>
          <w:sz w:val="28"/>
          <w:szCs w:val="28"/>
          <w:lang w:val="kk-KZ"/>
        </w:rPr>
      </w:pPr>
      <w:r w:rsidRPr="00F05F71">
        <w:rPr>
          <w:rFonts w:ascii="Times New Roman" w:hAnsi="Times New Roman" w:cs="Times New Roman"/>
          <w:sz w:val="28"/>
          <w:szCs w:val="28"/>
          <w:lang w:val="kk-KZ"/>
        </w:rPr>
        <w:t xml:space="preserve">ҚР 2020 жылғы 7 шілдедегі № 360-VI ҚРЗ кодексі. </w:t>
      </w:r>
      <w:hyperlink r:id="rId6" w:history="1">
        <w:r w:rsidRPr="00F05F71">
          <w:rPr>
            <w:rStyle w:val="a3"/>
            <w:rFonts w:ascii="Times New Roman" w:hAnsi="Times New Roman" w:cs="Times New Roman"/>
            <w:sz w:val="28"/>
            <w:szCs w:val="28"/>
            <w:lang w:val="kk-KZ"/>
          </w:rPr>
          <w:t>"Халық денсаулығы және денсаулық сақтау жүйесі тур</w:t>
        </w:r>
        <w:r w:rsidRPr="00F05F71">
          <w:rPr>
            <w:rStyle w:val="a3"/>
            <w:rFonts w:ascii="Times New Roman" w:hAnsi="Times New Roman" w:cs="Times New Roman"/>
            <w:sz w:val="28"/>
            <w:szCs w:val="28"/>
            <w:lang w:val="kk-KZ"/>
          </w:rPr>
          <w:t>а</w:t>
        </w:r>
        <w:r w:rsidRPr="00F05F71">
          <w:rPr>
            <w:rStyle w:val="a3"/>
            <w:rFonts w:ascii="Times New Roman" w:hAnsi="Times New Roman" w:cs="Times New Roman"/>
            <w:sz w:val="28"/>
            <w:szCs w:val="28"/>
            <w:lang w:val="kk-KZ"/>
          </w:rPr>
          <w:t>лы"</w:t>
        </w:r>
      </w:hyperlink>
    </w:p>
    <w:p w:rsidR="00D13621" w:rsidRPr="00F05F71" w:rsidRDefault="00D13621" w:rsidP="00F05F71">
      <w:pPr>
        <w:pStyle w:val="a4"/>
        <w:numPr>
          <w:ilvl w:val="0"/>
          <w:numId w:val="1"/>
        </w:numPr>
        <w:ind w:left="-142" w:firstLine="0"/>
        <w:rPr>
          <w:rFonts w:ascii="Times New Roman" w:hAnsi="Times New Roman" w:cs="Times New Roman"/>
          <w:sz w:val="28"/>
          <w:szCs w:val="28"/>
          <w:lang w:val="kk-KZ"/>
        </w:rPr>
      </w:pPr>
      <w:hyperlink r:id="rId7" w:history="1">
        <w:r w:rsidRPr="00F05F71">
          <w:rPr>
            <w:rStyle w:val="a3"/>
            <w:rFonts w:ascii="Times New Roman" w:hAnsi="Times New Roman" w:cs="Times New Roman"/>
            <w:sz w:val="28"/>
            <w:szCs w:val="28"/>
            <w:lang w:val="kk-KZ"/>
          </w:rPr>
          <w:t>ҚР Еңбек код</w:t>
        </w:r>
        <w:r w:rsidRPr="00F05F71">
          <w:rPr>
            <w:rStyle w:val="a3"/>
            <w:rFonts w:ascii="Times New Roman" w:hAnsi="Times New Roman" w:cs="Times New Roman"/>
            <w:sz w:val="28"/>
            <w:szCs w:val="28"/>
            <w:lang w:val="kk-KZ"/>
          </w:rPr>
          <w:t>е</w:t>
        </w:r>
        <w:r w:rsidRPr="00F05F71">
          <w:rPr>
            <w:rStyle w:val="a3"/>
            <w:rFonts w:ascii="Times New Roman" w:hAnsi="Times New Roman" w:cs="Times New Roman"/>
            <w:sz w:val="28"/>
            <w:szCs w:val="28"/>
            <w:lang w:val="kk-KZ"/>
          </w:rPr>
          <w:t>ксі</w:t>
        </w:r>
      </w:hyperlink>
      <w:r w:rsidRPr="00F05F71">
        <w:rPr>
          <w:rFonts w:ascii="Times New Roman" w:hAnsi="Times New Roman" w:cs="Times New Roman"/>
          <w:sz w:val="28"/>
          <w:szCs w:val="28"/>
          <w:lang w:val="kk-KZ"/>
        </w:rPr>
        <w:t xml:space="preserve"> 2015 жылғы 23 қарашадағы № 414-V ҚРЗ</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w:t>
      </w:r>
      <w:r w:rsidRPr="00F05F71">
        <w:rPr>
          <w:rFonts w:ascii="Times New Roman" w:hAnsi="Times New Roman" w:cs="Times New Roman"/>
          <w:sz w:val="28"/>
          <w:szCs w:val="28"/>
          <w:lang w:val="kk-KZ"/>
        </w:rPr>
        <w:tab/>
        <w:t>ҚР 200</w:t>
      </w:r>
      <w:r w:rsidR="00D75FDD" w:rsidRPr="00F05F71">
        <w:rPr>
          <w:rFonts w:ascii="Times New Roman" w:hAnsi="Times New Roman" w:cs="Times New Roman"/>
          <w:sz w:val="28"/>
          <w:szCs w:val="28"/>
          <w:lang w:val="kk-KZ"/>
        </w:rPr>
        <w:t xml:space="preserve">7 жылғы 27 шілдедегі №319-III </w:t>
      </w:r>
      <w:hyperlink r:id="rId8" w:history="1">
        <w:r w:rsidR="00D75FDD" w:rsidRPr="00F05F71">
          <w:rPr>
            <w:rStyle w:val="a3"/>
            <w:rFonts w:ascii="Times New Roman" w:hAnsi="Times New Roman" w:cs="Times New Roman"/>
            <w:sz w:val="28"/>
            <w:szCs w:val="28"/>
            <w:lang w:val="kk-KZ"/>
          </w:rPr>
          <w:t>"Б</w:t>
        </w:r>
        <w:r w:rsidRPr="00F05F71">
          <w:rPr>
            <w:rStyle w:val="a3"/>
            <w:rFonts w:ascii="Times New Roman" w:hAnsi="Times New Roman" w:cs="Times New Roman"/>
            <w:sz w:val="28"/>
            <w:szCs w:val="28"/>
            <w:lang w:val="kk-KZ"/>
          </w:rPr>
          <w:t>ілім т</w:t>
        </w:r>
        <w:r w:rsidRPr="00F05F71">
          <w:rPr>
            <w:rStyle w:val="a3"/>
            <w:rFonts w:ascii="Times New Roman" w:hAnsi="Times New Roman" w:cs="Times New Roman"/>
            <w:sz w:val="28"/>
            <w:szCs w:val="28"/>
            <w:lang w:val="kk-KZ"/>
          </w:rPr>
          <w:t>у</w:t>
        </w:r>
        <w:r w:rsidRPr="00F05F71">
          <w:rPr>
            <w:rStyle w:val="a3"/>
            <w:rFonts w:ascii="Times New Roman" w:hAnsi="Times New Roman" w:cs="Times New Roman"/>
            <w:sz w:val="28"/>
            <w:szCs w:val="28"/>
            <w:lang w:val="kk-KZ"/>
          </w:rPr>
          <w:t>ралы"</w:t>
        </w:r>
        <w:r w:rsidR="00D75FDD" w:rsidRPr="00F05F71">
          <w:rPr>
            <w:rStyle w:val="a3"/>
            <w:rFonts w:ascii="Times New Roman" w:hAnsi="Times New Roman" w:cs="Times New Roman"/>
            <w:sz w:val="28"/>
            <w:szCs w:val="28"/>
            <w:lang w:val="kk-KZ"/>
          </w:rPr>
          <w:t xml:space="preserve"> </w:t>
        </w:r>
        <w:r w:rsidRPr="00F05F71">
          <w:rPr>
            <w:rStyle w:val="a3"/>
            <w:rFonts w:ascii="Times New Roman" w:hAnsi="Times New Roman" w:cs="Times New Roman"/>
            <w:sz w:val="28"/>
            <w:szCs w:val="28"/>
            <w:lang w:val="kk-KZ"/>
          </w:rPr>
          <w:t xml:space="preserve">Заңы  </w:t>
        </w:r>
      </w:hyperlink>
      <w:r w:rsidRPr="00F05F71">
        <w:rPr>
          <w:rFonts w:ascii="Times New Roman" w:hAnsi="Times New Roman" w:cs="Times New Roman"/>
          <w:sz w:val="28"/>
          <w:szCs w:val="28"/>
          <w:lang w:val="kk-KZ"/>
        </w:rPr>
        <w:t xml:space="preserve"> </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w:t>
      </w:r>
      <w:r w:rsidRPr="00F05F71">
        <w:rPr>
          <w:rFonts w:ascii="Times New Roman" w:hAnsi="Times New Roman" w:cs="Times New Roman"/>
          <w:sz w:val="28"/>
          <w:szCs w:val="28"/>
          <w:lang w:val="kk-KZ"/>
        </w:rPr>
        <w:tab/>
        <w:t xml:space="preserve">ҚР 2011 жылғы 18 ақпандағы № 407-IV </w:t>
      </w:r>
      <w:hyperlink r:id="rId9" w:history="1">
        <w:r w:rsidRPr="00F05F71">
          <w:rPr>
            <w:rStyle w:val="a3"/>
            <w:rFonts w:ascii="Times New Roman" w:hAnsi="Times New Roman" w:cs="Times New Roman"/>
            <w:sz w:val="28"/>
            <w:szCs w:val="28"/>
            <w:lang w:val="kk-KZ"/>
          </w:rPr>
          <w:t>"Ғылым туралы"</w:t>
        </w:r>
        <w:r w:rsidR="00D75FDD" w:rsidRPr="00F05F71">
          <w:rPr>
            <w:rStyle w:val="a3"/>
            <w:rFonts w:ascii="Times New Roman" w:hAnsi="Times New Roman" w:cs="Times New Roman"/>
            <w:sz w:val="28"/>
            <w:szCs w:val="28"/>
            <w:lang w:val="kk-KZ"/>
          </w:rPr>
          <w:t xml:space="preserve"> </w:t>
        </w:r>
        <w:r w:rsidRPr="00F05F71">
          <w:rPr>
            <w:rStyle w:val="a3"/>
            <w:rFonts w:ascii="Times New Roman" w:hAnsi="Times New Roman" w:cs="Times New Roman"/>
            <w:sz w:val="28"/>
            <w:szCs w:val="28"/>
            <w:lang w:val="kk-KZ"/>
          </w:rPr>
          <w:t xml:space="preserve">Заңы </w:t>
        </w:r>
      </w:hyperlink>
      <w:r w:rsidRPr="00F05F71">
        <w:rPr>
          <w:rFonts w:ascii="Times New Roman" w:hAnsi="Times New Roman" w:cs="Times New Roman"/>
          <w:sz w:val="28"/>
          <w:szCs w:val="28"/>
          <w:lang w:val="kk-KZ"/>
        </w:rPr>
        <w:t xml:space="preserve"> </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w:t>
      </w:r>
      <w:r w:rsidRPr="00F05F71">
        <w:rPr>
          <w:rFonts w:ascii="Times New Roman" w:hAnsi="Times New Roman" w:cs="Times New Roman"/>
          <w:sz w:val="28"/>
          <w:szCs w:val="28"/>
          <w:lang w:val="kk-KZ"/>
        </w:rPr>
        <w:tab/>
        <w:t>ҚР 2011 жылғы 22 шілдедегі № 4</w:t>
      </w:r>
      <w:r w:rsidR="00D75FDD" w:rsidRPr="00F05F71">
        <w:rPr>
          <w:rFonts w:ascii="Times New Roman" w:hAnsi="Times New Roman" w:cs="Times New Roman"/>
          <w:sz w:val="28"/>
          <w:szCs w:val="28"/>
          <w:lang w:val="kk-KZ"/>
        </w:rPr>
        <w:t>77-</w:t>
      </w:r>
      <w:hyperlink r:id="rId10" w:history="1">
        <w:r w:rsidR="00D75FDD" w:rsidRPr="00F05F71">
          <w:rPr>
            <w:rStyle w:val="a3"/>
            <w:rFonts w:ascii="Times New Roman" w:hAnsi="Times New Roman" w:cs="Times New Roman"/>
            <w:sz w:val="28"/>
            <w:szCs w:val="28"/>
            <w:lang w:val="kk-KZ"/>
          </w:rPr>
          <w:t>IV "Халықтың к</w:t>
        </w:r>
        <w:r w:rsidRPr="00F05F71">
          <w:rPr>
            <w:rStyle w:val="a3"/>
            <w:rFonts w:ascii="Times New Roman" w:hAnsi="Times New Roman" w:cs="Times New Roman"/>
            <w:sz w:val="28"/>
            <w:szCs w:val="28"/>
            <w:lang w:val="kk-KZ"/>
          </w:rPr>
          <w:t>өші-қон туралы"</w:t>
        </w:r>
      </w:hyperlink>
      <w:r w:rsidR="00D75FDD"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 xml:space="preserve">Заңы  </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w:t>
      </w:r>
      <w:r w:rsidRPr="00F05F71">
        <w:rPr>
          <w:rFonts w:ascii="Times New Roman" w:hAnsi="Times New Roman" w:cs="Times New Roman"/>
          <w:sz w:val="28"/>
          <w:szCs w:val="28"/>
          <w:lang w:val="kk-KZ"/>
        </w:rPr>
        <w:tab/>
      </w:r>
      <w:hyperlink r:id="rId11" w:history="1">
        <w:r w:rsidRPr="00F05F71">
          <w:rPr>
            <w:rStyle w:val="a3"/>
            <w:rFonts w:ascii="Times New Roman" w:hAnsi="Times New Roman" w:cs="Times New Roman"/>
            <w:sz w:val="28"/>
            <w:szCs w:val="28"/>
            <w:lang w:val="kk-KZ"/>
          </w:rPr>
          <w:t>"Ғылыми және (немесе) ғылы</w:t>
        </w:r>
        <w:r w:rsidRPr="00F05F71">
          <w:rPr>
            <w:rStyle w:val="a3"/>
            <w:rFonts w:ascii="Times New Roman" w:hAnsi="Times New Roman" w:cs="Times New Roman"/>
            <w:sz w:val="28"/>
            <w:szCs w:val="28"/>
            <w:lang w:val="kk-KZ"/>
          </w:rPr>
          <w:t>м</w:t>
        </w:r>
        <w:r w:rsidRPr="00F05F71">
          <w:rPr>
            <w:rStyle w:val="a3"/>
            <w:rFonts w:ascii="Times New Roman" w:hAnsi="Times New Roman" w:cs="Times New Roman"/>
            <w:sz w:val="28"/>
            <w:szCs w:val="28"/>
            <w:lang w:val="kk-KZ"/>
          </w:rPr>
          <w:t>и-техникалық қызмет нәтижелерін коммерцияландыру туралы"</w:t>
        </w:r>
      </w:hyperlink>
      <w:r w:rsidRPr="00F05F71">
        <w:rPr>
          <w:rFonts w:ascii="Times New Roman" w:hAnsi="Times New Roman" w:cs="Times New Roman"/>
          <w:sz w:val="28"/>
          <w:szCs w:val="28"/>
          <w:lang w:val="kk-KZ"/>
        </w:rPr>
        <w:t xml:space="preserve"> ҚР 2015 жылғы 31 қазандағы № 381-V ҚРЗ Заңы</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7.</w:t>
      </w:r>
      <w:r w:rsidRPr="00F05F71">
        <w:rPr>
          <w:rFonts w:ascii="Times New Roman" w:hAnsi="Times New Roman" w:cs="Times New Roman"/>
          <w:sz w:val="28"/>
          <w:szCs w:val="28"/>
          <w:lang w:val="kk-KZ"/>
        </w:rPr>
        <w:tab/>
      </w:r>
      <w:hyperlink r:id="rId12" w:history="1">
        <w:r w:rsidRPr="00F05F71">
          <w:rPr>
            <w:rStyle w:val="a3"/>
            <w:rFonts w:ascii="Times New Roman" w:hAnsi="Times New Roman" w:cs="Times New Roman"/>
            <w:sz w:val="28"/>
            <w:szCs w:val="28"/>
            <w:lang w:val="kk-KZ"/>
          </w:rPr>
          <w:t xml:space="preserve">"Қазақстан Республикасында жоғары білім мен ғылымды дамытудың 2023 – 2029 жылдарға арналған тұжырымдамасын </w:t>
        </w:r>
        <w:r w:rsidRPr="00F05F71">
          <w:rPr>
            <w:rStyle w:val="a3"/>
            <w:rFonts w:ascii="Times New Roman" w:hAnsi="Times New Roman" w:cs="Times New Roman"/>
            <w:sz w:val="28"/>
            <w:szCs w:val="28"/>
            <w:lang w:val="kk-KZ"/>
          </w:rPr>
          <w:t>б</w:t>
        </w:r>
        <w:r w:rsidRPr="00F05F71">
          <w:rPr>
            <w:rStyle w:val="a3"/>
            <w:rFonts w:ascii="Times New Roman" w:hAnsi="Times New Roman" w:cs="Times New Roman"/>
            <w:sz w:val="28"/>
            <w:szCs w:val="28"/>
            <w:lang w:val="kk-KZ"/>
          </w:rPr>
          <w:t>екіту туралы"</w:t>
        </w:r>
      </w:hyperlink>
      <w:r w:rsidR="00D75FDD"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Қазақстан Республикасы Үкіметінің 2023 жылғы 28 наурыздағы № 248 қаулысы.</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8.</w:t>
      </w:r>
      <w:r w:rsidRPr="00F05F71">
        <w:rPr>
          <w:rFonts w:ascii="Times New Roman" w:hAnsi="Times New Roman" w:cs="Times New Roman"/>
          <w:sz w:val="28"/>
          <w:szCs w:val="28"/>
          <w:lang w:val="kk-KZ"/>
        </w:rPr>
        <w:tab/>
        <w:t xml:space="preserve">ҚР Үкіметінің 2021 жылғы 12 қазандағы № 725 қаулысы. </w:t>
      </w:r>
      <w:hyperlink r:id="rId13" w:history="1">
        <w:r w:rsidR="00D75FDD" w:rsidRPr="00F05F71">
          <w:rPr>
            <w:rStyle w:val="a3"/>
            <w:rFonts w:ascii="Times New Roman" w:hAnsi="Times New Roman" w:cs="Times New Roman"/>
            <w:sz w:val="28"/>
            <w:szCs w:val="28"/>
            <w:lang w:val="kk-KZ"/>
          </w:rPr>
          <w:t>"Дені сау ұлт" әрбір азамат үшін сапалы және қолжетімді денсаулық сақтау" ұлттық жобасын бекіту туралы</w:t>
        </w:r>
      </w:hyperlink>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9.</w:t>
      </w:r>
      <w:r w:rsidRPr="00F05F71">
        <w:rPr>
          <w:rFonts w:ascii="Times New Roman" w:hAnsi="Times New Roman" w:cs="Times New Roman"/>
          <w:sz w:val="28"/>
          <w:szCs w:val="28"/>
          <w:lang w:val="kk-KZ"/>
        </w:rPr>
        <w:tab/>
        <w:t xml:space="preserve">ҚР Үкіметінің 2021 жылғы 12 қазандағы № 726 Қаулысы. </w:t>
      </w:r>
      <w:hyperlink r:id="rId14" w:history="1">
        <w:r w:rsidRPr="00F05F71">
          <w:rPr>
            <w:rStyle w:val="a3"/>
            <w:rFonts w:ascii="Times New Roman" w:hAnsi="Times New Roman" w:cs="Times New Roman"/>
            <w:sz w:val="28"/>
            <w:szCs w:val="28"/>
            <w:lang w:val="kk-KZ"/>
          </w:rPr>
          <w:t>"Білімді ұлт" сапалы білім беру " ұлттық жобасын бекіту туралы</w:t>
        </w:r>
      </w:hyperlink>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10.</w:t>
      </w:r>
      <w:r w:rsidRPr="00F05F71">
        <w:rPr>
          <w:rFonts w:ascii="Times New Roman" w:hAnsi="Times New Roman" w:cs="Times New Roman"/>
          <w:sz w:val="28"/>
          <w:szCs w:val="28"/>
          <w:lang w:val="kk-KZ"/>
        </w:rPr>
        <w:tab/>
        <w:t>"ҚР білім беруді дамытудың 2022 – 2026 жылдарға арналған тұжырымдамасын бекіту туралы"ҚР Үкіметінің 2022 жылғы 24 қарашадағы № 941 қаулысы</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11.</w:t>
      </w:r>
      <w:r w:rsidRPr="00F05F71">
        <w:rPr>
          <w:rFonts w:ascii="Times New Roman" w:hAnsi="Times New Roman" w:cs="Times New Roman"/>
          <w:sz w:val="28"/>
          <w:szCs w:val="28"/>
          <w:lang w:val="kk-KZ"/>
        </w:rPr>
        <w:tab/>
      </w:r>
      <w:hyperlink r:id="rId15" w:history="1">
        <w:r w:rsidRPr="00F05F71">
          <w:rPr>
            <w:rStyle w:val="a3"/>
            <w:rFonts w:ascii="Times New Roman" w:hAnsi="Times New Roman" w:cs="Times New Roman"/>
            <w:sz w:val="28"/>
            <w:szCs w:val="28"/>
            <w:lang w:val="kk-KZ"/>
          </w:rPr>
          <w:t>"Маманды жұмысқа жіберу, өз бетінше жұмысқа орналасу құқығын беру, мемлекеттік білім беру тапсырысы негізінде білім алған азаматтарды міндетінен босату немесе өтеу жөніндегі міндетін тоқтату қағидаларын бекіту туралы"</w:t>
        </w:r>
      </w:hyperlink>
      <w:r w:rsidRPr="00F05F71">
        <w:rPr>
          <w:rFonts w:ascii="Times New Roman" w:hAnsi="Times New Roman" w:cs="Times New Roman"/>
          <w:sz w:val="28"/>
          <w:szCs w:val="28"/>
          <w:lang w:val="kk-KZ"/>
        </w:rPr>
        <w:t xml:space="preserve"> Қазақстан Республикасы Үкіметінің 2012 жылғы 30 наурыздағы № 390 қаулысы</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12.</w:t>
      </w:r>
      <w:r w:rsidRPr="00F05F71">
        <w:rPr>
          <w:rFonts w:ascii="Times New Roman" w:hAnsi="Times New Roman" w:cs="Times New Roman"/>
          <w:sz w:val="28"/>
          <w:szCs w:val="28"/>
          <w:lang w:val="kk-KZ"/>
        </w:rPr>
        <w:tab/>
      </w:r>
      <w:hyperlink r:id="rId16" w:history="1">
        <w:r w:rsidRPr="00F05F71">
          <w:rPr>
            <w:rStyle w:val="a3"/>
            <w:rFonts w:ascii="Times New Roman" w:hAnsi="Times New Roman" w:cs="Times New Roman"/>
            <w:sz w:val="28"/>
            <w:szCs w:val="28"/>
            <w:lang w:val="kk-KZ"/>
          </w:rPr>
          <w:t>"</w:t>
        </w:r>
        <w:r w:rsidR="00B2564E" w:rsidRPr="00F05F71">
          <w:rPr>
            <w:rStyle w:val="a3"/>
            <w:rFonts w:ascii="Times New Roman" w:hAnsi="Times New Roman" w:cs="Times New Roman"/>
            <w:sz w:val="28"/>
            <w:szCs w:val="28"/>
            <w:lang w:val="kk-KZ"/>
          </w:rPr>
          <w:t>ҚР дәрiгерi антының мәтiнiн бекiту туралы"</w:t>
        </w:r>
      </w:hyperlink>
      <w:r w:rsidR="00B2564E"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ҚР Үкіметінің 2003 жылғы 27 қарашадағы № 1189 Қаулысы</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13.</w:t>
      </w:r>
      <w:r w:rsidRPr="00F05F71">
        <w:rPr>
          <w:rFonts w:ascii="Times New Roman" w:hAnsi="Times New Roman" w:cs="Times New Roman"/>
          <w:sz w:val="28"/>
          <w:szCs w:val="28"/>
          <w:lang w:val="kk-KZ"/>
        </w:rPr>
        <w:tab/>
      </w:r>
      <w:hyperlink r:id="rId17" w:history="1">
        <w:r w:rsidRPr="00F05F71">
          <w:rPr>
            <w:rStyle w:val="a3"/>
            <w:rFonts w:ascii="Times New Roman" w:hAnsi="Times New Roman" w:cs="Times New Roman"/>
            <w:sz w:val="28"/>
            <w:szCs w:val="28"/>
            <w:lang w:val="kk-KZ"/>
          </w:rPr>
          <w:t>"</w:t>
        </w:r>
        <w:r w:rsidR="00B2564E" w:rsidRPr="00F05F71">
          <w:rPr>
            <w:rStyle w:val="a3"/>
            <w:rFonts w:ascii="Times New Roman" w:hAnsi="Times New Roman" w:cs="Times New Roman"/>
            <w:sz w:val="28"/>
            <w:szCs w:val="28"/>
            <w:lang w:val="kk-KZ"/>
          </w:rPr>
          <w:t>Мемлекеттік стипендияларды тағайындау, төлеу қағидаларын және олардың мөлшерлерін бекіту туралы</w:t>
        </w:r>
        <w:r w:rsidRPr="00F05F71">
          <w:rPr>
            <w:rStyle w:val="a3"/>
            <w:rFonts w:ascii="Times New Roman" w:hAnsi="Times New Roman" w:cs="Times New Roman"/>
            <w:sz w:val="28"/>
            <w:szCs w:val="28"/>
            <w:lang w:val="kk-KZ"/>
          </w:rPr>
          <w:t>"</w:t>
        </w:r>
      </w:hyperlink>
      <w:r w:rsidRPr="00F05F71">
        <w:rPr>
          <w:rFonts w:ascii="Times New Roman" w:hAnsi="Times New Roman" w:cs="Times New Roman"/>
          <w:sz w:val="28"/>
          <w:szCs w:val="28"/>
          <w:lang w:val="kk-KZ"/>
        </w:rPr>
        <w:t xml:space="preserve"> ҚР Үкіметінің 2008 жылғы 7 ақпандағы № 116 қаулысы  </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14.</w:t>
      </w:r>
      <w:r w:rsidRPr="00F05F71">
        <w:rPr>
          <w:rFonts w:ascii="Times New Roman" w:hAnsi="Times New Roman" w:cs="Times New Roman"/>
          <w:sz w:val="28"/>
          <w:szCs w:val="28"/>
          <w:lang w:val="kk-KZ"/>
        </w:rPr>
        <w:tab/>
      </w:r>
      <w:hyperlink r:id="rId18" w:history="1">
        <w:r w:rsidRPr="00F05F71">
          <w:rPr>
            <w:rStyle w:val="a3"/>
            <w:rFonts w:ascii="Times New Roman" w:hAnsi="Times New Roman" w:cs="Times New Roman"/>
            <w:sz w:val="28"/>
            <w:szCs w:val="28"/>
            <w:lang w:val="kk-KZ"/>
          </w:rPr>
          <w:t xml:space="preserve">"Бакалавр "немесе" магистр "дәрежесін бере отырып, жоғары немесе жоғары оқу орнынан кейінгі білімге ақы төлеу үшін білім беру грантын беру </w:t>
        </w:r>
        <w:r w:rsidRPr="00F05F71">
          <w:rPr>
            <w:rStyle w:val="a3"/>
            <w:rFonts w:ascii="Times New Roman" w:hAnsi="Times New Roman" w:cs="Times New Roman"/>
            <w:sz w:val="28"/>
            <w:szCs w:val="28"/>
            <w:lang w:val="kk-KZ"/>
          </w:rPr>
          <w:lastRenderedPageBreak/>
          <w:t>қағидаларын бекіту туралы"</w:t>
        </w:r>
      </w:hyperlink>
      <w:r w:rsidRPr="00F05F71">
        <w:rPr>
          <w:rFonts w:ascii="Times New Roman" w:hAnsi="Times New Roman" w:cs="Times New Roman"/>
          <w:sz w:val="28"/>
          <w:szCs w:val="28"/>
          <w:lang w:val="kk-KZ"/>
        </w:rPr>
        <w:t xml:space="preserve">Қазақстан Республикасы Үкіметінің 2008 жылғы 23 қаңтардағы № 58 Қаулысы </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15.</w:t>
      </w:r>
      <w:r w:rsidRPr="00F05F71">
        <w:rPr>
          <w:rFonts w:ascii="Times New Roman" w:hAnsi="Times New Roman" w:cs="Times New Roman"/>
          <w:sz w:val="28"/>
          <w:szCs w:val="28"/>
          <w:lang w:val="kk-KZ"/>
        </w:rPr>
        <w:tab/>
      </w:r>
      <w:hyperlink r:id="rId19" w:history="1">
        <w:r w:rsidRPr="00F05F71">
          <w:rPr>
            <w:rStyle w:val="a3"/>
            <w:rFonts w:ascii="Times New Roman" w:hAnsi="Times New Roman" w:cs="Times New Roman"/>
            <w:sz w:val="28"/>
            <w:szCs w:val="28"/>
            <w:lang w:val="kk-KZ"/>
          </w:rPr>
          <w:t>Қазақстан Республикасының денсаулық сақтауды дамытудың 2026 жылға дейінгі тұжырымдамасын бекіту туралы</w:t>
        </w:r>
      </w:hyperlink>
      <w:r w:rsidRPr="00F05F71">
        <w:rPr>
          <w:rFonts w:ascii="Times New Roman" w:hAnsi="Times New Roman" w:cs="Times New Roman"/>
          <w:sz w:val="28"/>
          <w:szCs w:val="28"/>
          <w:lang w:val="kk-KZ"/>
        </w:rPr>
        <w:t xml:space="preserve"> Қазақстан Республикасы Үкіметінің 2022 жылғы 24 қарашадағы № 945 Қаулысы</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16.</w:t>
      </w:r>
      <w:r w:rsidRPr="00F05F71">
        <w:rPr>
          <w:rFonts w:ascii="Times New Roman" w:hAnsi="Times New Roman" w:cs="Times New Roman"/>
          <w:sz w:val="28"/>
          <w:szCs w:val="28"/>
          <w:lang w:val="kk-KZ"/>
        </w:rPr>
        <w:tab/>
        <w:t xml:space="preserve">ҚР ДСМ 2018 жылғы 18 қыркүйектегі № ҚР ДСМ-16 бұйрығы. </w:t>
      </w:r>
      <w:hyperlink r:id="rId20" w:history="1">
        <w:r w:rsidRPr="00F05F71">
          <w:rPr>
            <w:rStyle w:val="a3"/>
            <w:rFonts w:ascii="Times New Roman" w:hAnsi="Times New Roman" w:cs="Times New Roman"/>
            <w:sz w:val="28"/>
            <w:szCs w:val="28"/>
            <w:lang w:val="kk-KZ"/>
          </w:rPr>
          <w:t xml:space="preserve">"Интернатурада медициналық кадрларды даярлау қағидаларын бекіту туралы" </w:t>
        </w:r>
      </w:hyperlink>
      <w:r w:rsidRPr="00F05F71">
        <w:rPr>
          <w:rFonts w:ascii="Times New Roman" w:hAnsi="Times New Roman" w:cs="Times New Roman"/>
          <w:sz w:val="28"/>
          <w:szCs w:val="28"/>
          <w:lang w:val="kk-KZ"/>
        </w:rPr>
        <w:t xml:space="preserve"> </w:t>
      </w:r>
    </w:p>
    <w:p w:rsidR="00D13621" w:rsidRPr="00F05F71" w:rsidRDefault="00D13621"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17.</w:t>
      </w:r>
      <w:r w:rsidRPr="00F05F71">
        <w:rPr>
          <w:rFonts w:ascii="Times New Roman" w:hAnsi="Times New Roman" w:cs="Times New Roman"/>
          <w:sz w:val="28"/>
          <w:szCs w:val="28"/>
          <w:lang w:val="kk-KZ"/>
        </w:rPr>
        <w:tab/>
        <w:t xml:space="preserve">ҚР ДСМ 2022 жылғы 4 шілдедегі № ҚР ДСМ-63 </w:t>
      </w:r>
      <w:hyperlink r:id="rId21" w:history="1">
        <w:r w:rsidRPr="00F05F71">
          <w:rPr>
            <w:rStyle w:val="a3"/>
            <w:rFonts w:ascii="Times New Roman" w:hAnsi="Times New Roman" w:cs="Times New Roman"/>
            <w:sz w:val="28"/>
            <w:szCs w:val="28"/>
            <w:lang w:val="kk-KZ"/>
          </w:rPr>
          <w:t>"Денсаулық сақтау саласындағы білім беру деңгейлері бойынша Мемлекеттік жалпыға міндетті стандарттарды бекіту туралы"</w:t>
        </w:r>
      </w:hyperlink>
      <w:r w:rsidR="00B2564E"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бұйрығы</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18.</w:t>
      </w:r>
      <w:r w:rsidRPr="00F05F71">
        <w:rPr>
          <w:rFonts w:ascii="Times New Roman" w:hAnsi="Times New Roman" w:cs="Times New Roman"/>
          <w:sz w:val="28"/>
          <w:szCs w:val="28"/>
          <w:lang w:val="kk-KZ"/>
        </w:rPr>
        <w:tab/>
        <w:t xml:space="preserve">ҚР ДСМ 2018 жылғы 25 қыркүйектегі № ҚР ДСМ-19 бұйрығы. </w:t>
      </w:r>
      <w:hyperlink r:id="rId22" w:history="1">
        <w:r w:rsidRPr="00F05F71">
          <w:rPr>
            <w:rStyle w:val="a3"/>
            <w:rFonts w:ascii="Times New Roman" w:hAnsi="Times New Roman" w:cs="Times New Roman"/>
            <w:sz w:val="28"/>
            <w:szCs w:val="28"/>
            <w:lang w:val="kk-KZ"/>
          </w:rPr>
          <w:t>"Денсаулық сақтау саласында жоғары оқу орнынан кейінгі білімі бар кадрларды нысаналы даярлау қағидаларын бекіту туралы"</w:t>
        </w:r>
      </w:hyperlink>
      <w:r w:rsidRPr="00F05F71">
        <w:rPr>
          <w:rFonts w:ascii="Times New Roman" w:hAnsi="Times New Roman" w:cs="Times New Roman"/>
          <w:sz w:val="28"/>
          <w:szCs w:val="28"/>
          <w:lang w:val="kk-KZ"/>
        </w:rPr>
        <w:t xml:space="preserve"> </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19.</w:t>
      </w:r>
      <w:r w:rsidRPr="00F05F71">
        <w:rPr>
          <w:rFonts w:ascii="Times New Roman" w:hAnsi="Times New Roman" w:cs="Times New Roman"/>
          <w:sz w:val="28"/>
          <w:szCs w:val="28"/>
          <w:lang w:val="kk-KZ"/>
        </w:rPr>
        <w:tab/>
      </w:r>
      <w:hyperlink r:id="rId23" w:history="1">
        <w:r w:rsidRPr="00F05F71">
          <w:rPr>
            <w:rStyle w:val="a3"/>
            <w:rFonts w:ascii="Times New Roman" w:hAnsi="Times New Roman" w:cs="Times New Roman"/>
            <w:sz w:val="28"/>
            <w:szCs w:val="28"/>
            <w:lang w:val="kk-KZ"/>
          </w:rPr>
          <w:t>"Клиникалық мамандықтар бойынша үздіксіз интеграцияланған білім беру бағдарламаларының тізбесін бекіту туралы"</w:t>
        </w:r>
      </w:hyperlink>
      <w:r w:rsidRPr="00F05F71">
        <w:rPr>
          <w:rFonts w:ascii="Times New Roman" w:hAnsi="Times New Roman" w:cs="Times New Roman"/>
          <w:sz w:val="28"/>
          <w:szCs w:val="28"/>
          <w:lang w:val="kk-KZ"/>
        </w:rPr>
        <w:t xml:space="preserve">ҚР ДСМ 2008 жылғы 30 қаңтардағы №27 бұйрығы. </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20.</w:t>
      </w:r>
      <w:r w:rsidRPr="00F05F71">
        <w:rPr>
          <w:rFonts w:ascii="Times New Roman" w:hAnsi="Times New Roman" w:cs="Times New Roman"/>
          <w:sz w:val="28"/>
          <w:szCs w:val="28"/>
          <w:lang w:val="kk-KZ"/>
        </w:rPr>
        <w:tab/>
        <w:t xml:space="preserve"> ҚР ДСМ 2021 жылғы 25 мамырдағы № ҚР ДСМ - 43 бұйрығы. </w:t>
      </w:r>
      <w:hyperlink r:id="rId24" w:history="1">
        <w:r w:rsidRPr="00F05F71">
          <w:rPr>
            <w:rStyle w:val="a3"/>
            <w:rFonts w:ascii="Times New Roman" w:hAnsi="Times New Roman" w:cs="Times New Roman"/>
            <w:sz w:val="28"/>
            <w:szCs w:val="28"/>
            <w:lang w:val="kk-KZ"/>
          </w:rPr>
          <w:t>"Резидентура бағдарламаларының медициналық мамандықтар тізбесін бекіту туралы"</w:t>
        </w:r>
      </w:hyperlink>
      <w:r w:rsidRPr="00F05F71">
        <w:rPr>
          <w:rFonts w:ascii="Times New Roman" w:hAnsi="Times New Roman" w:cs="Times New Roman"/>
          <w:sz w:val="28"/>
          <w:szCs w:val="28"/>
          <w:lang w:val="kk-KZ"/>
        </w:rPr>
        <w:t xml:space="preserve"> </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21.</w:t>
      </w:r>
      <w:r w:rsidRPr="00F05F71">
        <w:rPr>
          <w:rFonts w:ascii="Times New Roman" w:hAnsi="Times New Roman" w:cs="Times New Roman"/>
          <w:sz w:val="28"/>
          <w:szCs w:val="28"/>
          <w:lang w:val="kk-KZ"/>
        </w:rPr>
        <w:tab/>
        <w:t>ҚР ДСМ 2020 жылғы 15 ж</w:t>
      </w:r>
      <w:r w:rsidR="00D33D19" w:rsidRPr="00F05F71">
        <w:rPr>
          <w:rFonts w:ascii="Times New Roman" w:hAnsi="Times New Roman" w:cs="Times New Roman"/>
          <w:sz w:val="28"/>
          <w:szCs w:val="28"/>
          <w:lang w:val="kk-KZ"/>
        </w:rPr>
        <w:t xml:space="preserve">елтоқсандағы № ҚР ДСМ-270/2020 </w:t>
      </w:r>
      <w:hyperlink r:id="rId25" w:history="1">
        <w:r w:rsidR="00D33D19" w:rsidRPr="00F05F71">
          <w:rPr>
            <w:rStyle w:val="a3"/>
            <w:rFonts w:ascii="Times New Roman" w:hAnsi="Times New Roman" w:cs="Times New Roman"/>
            <w:sz w:val="28"/>
            <w:szCs w:val="28"/>
            <w:lang w:val="kk-KZ"/>
          </w:rPr>
          <w:t>Р</w:t>
        </w:r>
        <w:r w:rsidRPr="00F05F71">
          <w:rPr>
            <w:rStyle w:val="a3"/>
            <w:rFonts w:ascii="Times New Roman" w:hAnsi="Times New Roman" w:cs="Times New Roman"/>
            <w:sz w:val="28"/>
            <w:szCs w:val="28"/>
            <w:lang w:val="kk-KZ"/>
          </w:rPr>
          <w:t>езидентурада мемлекеттік тапсырысты орналастыру, медициналық кадрларды оқуға қабылдау және даярлау қағидаларын бекіту туралы бұйрығы</w:t>
        </w:r>
      </w:hyperlink>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22.</w:t>
      </w:r>
      <w:r w:rsidRPr="00F05F71">
        <w:rPr>
          <w:rFonts w:ascii="Times New Roman" w:hAnsi="Times New Roman" w:cs="Times New Roman"/>
          <w:sz w:val="28"/>
          <w:szCs w:val="28"/>
          <w:lang w:val="kk-KZ"/>
        </w:rPr>
        <w:tab/>
        <w:t>ҚР ДСМ 2020 жылғы 11 жел</w:t>
      </w:r>
      <w:r w:rsidR="00D33D19" w:rsidRPr="00F05F71">
        <w:rPr>
          <w:rFonts w:ascii="Times New Roman" w:hAnsi="Times New Roman" w:cs="Times New Roman"/>
          <w:sz w:val="28"/>
          <w:szCs w:val="28"/>
          <w:lang w:val="kk-KZ"/>
        </w:rPr>
        <w:t xml:space="preserve">тоқсандағы № КПР ДСМ-249/2020 </w:t>
      </w:r>
      <w:hyperlink r:id="rId26" w:history="1">
        <w:r w:rsidR="00D33D19" w:rsidRPr="00F05F71">
          <w:rPr>
            <w:rStyle w:val="a3"/>
            <w:rFonts w:ascii="Times New Roman" w:hAnsi="Times New Roman" w:cs="Times New Roman"/>
            <w:sz w:val="28"/>
            <w:szCs w:val="28"/>
            <w:lang w:val="kk-KZ"/>
          </w:rPr>
          <w:t>"Б</w:t>
        </w:r>
        <w:r w:rsidRPr="00F05F71">
          <w:rPr>
            <w:rStyle w:val="a3"/>
            <w:rFonts w:ascii="Times New Roman" w:hAnsi="Times New Roman" w:cs="Times New Roman"/>
            <w:sz w:val="28"/>
            <w:szCs w:val="28"/>
            <w:lang w:val="kk-KZ"/>
          </w:rPr>
          <w:t>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кәсіби даярлығын бағалау қағидаларын бекіту туралы"</w:t>
        </w:r>
      </w:hyperlink>
      <w:r w:rsidR="00D33D19"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 xml:space="preserve">бұйрығы. </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23.</w:t>
      </w:r>
      <w:r w:rsidRPr="00F05F71">
        <w:rPr>
          <w:rFonts w:ascii="Times New Roman" w:hAnsi="Times New Roman" w:cs="Times New Roman"/>
          <w:sz w:val="28"/>
          <w:szCs w:val="28"/>
          <w:lang w:val="kk-KZ"/>
        </w:rPr>
        <w:tab/>
        <w:t>ҚР ДСМ 2018 жылғы 18 қыркүйектегі № ҚР ДСМ-16 бұйрығы</w:t>
      </w:r>
      <w:hyperlink r:id="rId27" w:history="1">
        <w:r w:rsidRPr="00F05F71">
          <w:rPr>
            <w:rStyle w:val="a3"/>
            <w:rFonts w:ascii="Times New Roman" w:hAnsi="Times New Roman" w:cs="Times New Roman"/>
            <w:sz w:val="28"/>
            <w:szCs w:val="28"/>
            <w:lang w:val="kk-KZ"/>
          </w:rPr>
          <w:t>. "Интернатурада медициналық кадрларды даярлау қағидаларын бекіту туралы"</w:t>
        </w:r>
      </w:hyperlink>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24.</w:t>
      </w:r>
      <w:r w:rsidRPr="00F05F71">
        <w:rPr>
          <w:rFonts w:ascii="Times New Roman" w:hAnsi="Times New Roman" w:cs="Times New Roman"/>
          <w:sz w:val="28"/>
          <w:szCs w:val="28"/>
          <w:lang w:val="kk-KZ"/>
        </w:rPr>
        <w:tab/>
        <w:t xml:space="preserve">ҚР ДСМ 2020 жылғы 21 желтоқсандағы № ҚР ДСМ-304/2020 бұйрығы. </w:t>
      </w:r>
      <w:hyperlink r:id="rId28" w:history="1">
        <w:r w:rsidRPr="00F05F71">
          <w:rPr>
            <w:rStyle w:val="a3"/>
            <w:rFonts w:ascii="Times New Roman" w:hAnsi="Times New Roman" w:cs="Times New Roman"/>
            <w:sz w:val="28"/>
            <w:szCs w:val="28"/>
            <w:lang w:val="kk-KZ"/>
          </w:rPr>
          <w:t>"</w:t>
        </w:r>
        <w:r w:rsidR="00D33D19" w:rsidRPr="00F05F71">
          <w:rPr>
            <w:rStyle w:val="a3"/>
            <w:rFonts w:ascii="Times New Roman" w:hAnsi="Times New Roman" w:cs="Times New Roman"/>
            <w:sz w:val="28"/>
            <w:szCs w:val="28"/>
            <w:lang w:val="kk-KZ"/>
          </w:rPr>
          <w:t xml:space="preserve">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w:t>
        </w:r>
        <w:r w:rsidRPr="00F05F71">
          <w:rPr>
            <w:rStyle w:val="a3"/>
            <w:rFonts w:ascii="Times New Roman" w:hAnsi="Times New Roman" w:cs="Times New Roman"/>
            <w:sz w:val="28"/>
            <w:szCs w:val="28"/>
            <w:lang w:val="kk-KZ"/>
          </w:rPr>
          <w:t>".</w:t>
        </w:r>
      </w:hyperlink>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25.</w:t>
      </w:r>
      <w:r w:rsidRPr="00F05F71">
        <w:rPr>
          <w:rFonts w:ascii="Times New Roman" w:hAnsi="Times New Roman" w:cs="Times New Roman"/>
          <w:sz w:val="28"/>
          <w:szCs w:val="28"/>
          <w:lang w:val="kk-KZ"/>
        </w:rPr>
        <w:tab/>
        <w:t>ҚР ДСМ 2020 жылғы 21 желтоқсандағы № ҚР ДСМ-303/2020 бұйрығы .</w:t>
      </w:r>
      <w:hyperlink r:id="rId29" w:history="1">
        <w:r w:rsidRPr="00F05F71">
          <w:rPr>
            <w:rStyle w:val="a3"/>
            <w:rFonts w:ascii="Times New Roman" w:hAnsi="Times New Roman" w:cs="Times New Roman"/>
            <w:sz w:val="28"/>
            <w:szCs w:val="28"/>
            <w:lang w:val="kk-KZ"/>
          </w:rPr>
          <w:t xml:space="preserve">Денсаулық сақтау саласындағы мамандарға қосымша және бейресми білім беру қағидаларын, Денсаулық сақтау саласындағы қосымша және бейресми </w:t>
        </w:r>
        <w:r w:rsidRPr="00F05F71">
          <w:rPr>
            <w:rStyle w:val="a3"/>
            <w:rFonts w:ascii="Times New Roman" w:hAnsi="Times New Roman" w:cs="Times New Roman"/>
            <w:sz w:val="28"/>
            <w:szCs w:val="28"/>
            <w:lang w:val="kk-KZ"/>
          </w:rPr>
          <w:lastRenderedPageBreak/>
          <w:t>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 туралы.</w:t>
        </w:r>
      </w:hyperlink>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26.</w:t>
      </w:r>
      <w:r w:rsidRPr="00F05F71">
        <w:rPr>
          <w:rFonts w:ascii="Times New Roman" w:hAnsi="Times New Roman" w:cs="Times New Roman"/>
          <w:sz w:val="28"/>
          <w:szCs w:val="28"/>
          <w:lang w:val="kk-KZ"/>
        </w:rPr>
        <w:tab/>
        <w:t xml:space="preserve">ҚР ДСМ 2021 </w:t>
      </w:r>
      <w:r w:rsidR="00D33D19" w:rsidRPr="00F05F71">
        <w:rPr>
          <w:rFonts w:ascii="Times New Roman" w:hAnsi="Times New Roman" w:cs="Times New Roman"/>
          <w:sz w:val="28"/>
          <w:szCs w:val="28"/>
          <w:lang w:val="kk-KZ"/>
        </w:rPr>
        <w:t xml:space="preserve">жылғы 5 тамыздағы № ҚР ДСМ-76 </w:t>
      </w:r>
      <w:hyperlink r:id="rId30" w:history="1">
        <w:r w:rsidR="00D33D19" w:rsidRPr="00F05F71">
          <w:rPr>
            <w:rStyle w:val="a3"/>
            <w:rFonts w:ascii="Times New Roman" w:hAnsi="Times New Roman" w:cs="Times New Roman"/>
            <w:sz w:val="28"/>
            <w:szCs w:val="28"/>
            <w:lang w:val="kk-KZ"/>
          </w:rPr>
          <w:t>"Б</w:t>
        </w:r>
        <w:r w:rsidRPr="00F05F71">
          <w:rPr>
            <w:rStyle w:val="a3"/>
            <w:rFonts w:ascii="Times New Roman" w:hAnsi="Times New Roman" w:cs="Times New Roman"/>
            <w:sz w:val="28"/>
            <w:szCs w:val="28"/>
            <w:lang w:val="kk-KZ"/>
          </w:rPr>
          <w:t>ілім беру объектілеріне қойылатын санитариялық-эпидемиологиялық талаптар "санитариялық қағидаларын бекіту туралы"</w:t>
        </w:r>
      </w:hyperlink>
      <w:r w:rsidRPr="00F05F71">
        <w:rPr>
          <w:rFonts w:ascii="Times New Roman" w:hAnsi="Times New Roman" w:cs="Times New Roman"/>
          <w:sz w:val="28"/>
          <w:szCs w:val="28"/>
          <w:lang w:val="kk-KZ"/>
        </w:rPr>
        <w:t>бұйрығы</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27.</w:t>
      </w:r>
      <w:r w:rsidRPr="00F05F71">
        <w:rPr>
          <w:rFonts w:ascii="Times New Roman" w:hAnsi="Times New Roman" w:cs="Times New Roman"/>
          <w:sz w:val="28"/>
          <w:szCs w:val="28"/>
          <w:lang w:val="kk-KZ"/>
        </w:rPr>
        <w:tab/>
        <w:t>ҚР БҒМ 2018 жылғы 30 қазандағы № 595 бұйрығы</w:t>
      </w:r>
      <w:hyperlink r:id="rId31" w:history="1">
        <w:r w:rsidRPr="00F05F71">
          <w:rPr>
            <w:rStyle w:val="a3"/>
            <w:rFonts w:ascii="Times New Roman" w:hAnsi="Times New Roman" w:cs="Times New Roman"/>
            <w:sz w:val="28"/>
            <w:szCs w:val="28"/>
            <w:lang w:val="kk-KZ"/>
          </w:rPr>
          <w:t>. "</w:t>
        </w:r>
        <w:r w:rsidR="00D33D19" w:rsidRPr="00F05F71">
          <w:rPr>
            <w:rStyle w:val="a3"/>
            <w:rFonts w:ascii="Times New Roman" w:hAnsi="Times New Roman" w:cs="Times New Roman"/>
            <w:sz w:val="28"/>
            <w:szCs w:val="28"/>
            <w:lang w:val="kk-KZ"/>
          </w:rPr>
          <w:t xml:space="preserve"> Жоғары және (немесе) жоғары оқу орнынан кейінгі білім беру ұйымдары қызметінің үлгілік қағидаларын бекіту туралы</w:t>
        </w:r>
        <w:r w:rsidRPr="00F05F71">
          <w:rPr>
            <w:rStyle w:val="a3"/>
            <w:rFonts w:ascii="Times New Roman" w:hAnsi="Times New Roman" w:cs="Times New Roman"/>
            <w:sz w:val="28"/>
            <w:szCs w:val="28"/>
            <w:lang w:val="kk-KZ"/>
          </w:rPr>
          <w:t>"</w:t>
        </w:r>
      </w:hyperlink>
      <w:r w:rsidRPr="00F05F71">
        <w:rPr>
          <w:rFonts w:ascii="Times New Roman" w:hAnsi="Times New Roman" w:cs="Times New Roman"/>
          <w:sz w:val="28"/>
          <w:szCs w:val="28"/>
          <w:lang w:val="kk-KZ"/>
        </w:rPr>
        <w:t xml:space="preserve"> -</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28.</w:t>
      </w:r>
      <w:r w:rsidRPr="00F05F71">
        <w:rPr>
          <w:rFonts w:ascii="Times New Roman" w:hAnsi="Times New Roman" w:cs="Times New Roman"/>
          <w:sz w:val="28"/>
          <w:szCs w:val="28"/>
          <w:lang w:val="kk-KZ"/>
        </w:rPr>
        <w:tab/>
        <w:t xml:space="preserve">ҚР ҰҚМ 2022 жылғы 20 шілдедегі № 2 бұйрығы. </w:t>
      </w:r>
      <w:hyperlink r:id="rId32" w:history="1">
        <w:r w:rsidR="00E96E05" w:rsidRPr="00F05F71">
          <w:rPr>
            <w:rStyle w:val="a3"/>
            <w:rFonts w:ascii="Times New Roman" w:hAnsi="Times New Roman" w:cs="Times New Roman"/>
            <w:sz w:val="28"/>
            <w:szCs w:val="28"/>
            <w:lang w:val="kk-KZ"/>
          </w:rPr>
          <w:t>"</w:t>
        </w:r>
        <w:r w:rsidRPr="00F05F71">
          <w:rPr>
            <w:rStyle w:val="a3"/>
            <w:rFonts w:ascii="Times New Roman" w:hAnsi="Times New Roman" w:cs="Times New Roman"/>
            <w:sz w:val="28"/>
            <w:szCs w:val="28"/>
            <w:lang w:val="kk-KZ"/>
          </w:rPr>
          <w:t xml:space="preserve"> </w:t>
        </w:r>
        <w:r w:rsidR="00E96E05" w:rsidRPr="00F05F71">
          <w:rPr>
            <w:rStyle w:val="a3"/>
            <w:rFonts w:ascii="Times New Roman" w:hAnsi="Times New Roman" w:cs="Times New Roman"/>
            <w:sz w:val="28"/>
            <w:szCs w:val="28"/>
            <w:lang w:val="kk-KZ"/>
          </w:rPr>
          <w:t>Жоғары және жоғары оқу орнынан кейінгі білім берудің мемлекеттік жалпыға міндетті стандарттарын бекіту туралы"</w:t>
        </w:r>
      </w:hyperlink>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29.</w:t>
      </w:r>
      <w:r w:rsidRPr="00F05F71">
        <w:rPr>
          <w:rFonts w:ascii="Times New Roman" w:hAnsi="Times New Roman" w:cs="Times New Roman"/>
          <w:sz w:val="28"/>
          <w:szCs w:val="28"/>
          <w:lang w:val="kk-KZ"/>
        </w:rPr>
        <w:tab/>
      </w:r>
      <w:hyperlink r:id="rId33" w:history="1">
        <w:r w:rsidRPr="00F05F71">
          <w:rPr>
            <w:rStyle w:val="a3"/>
            <w:rFonts w:ascii="Times New Roman" w:hAnsi="Times New Roman" w:cs="Times New Roman"/>
            <w:sz w:val="28"/>
            <w:szCs w:val="28"/>
            <w:lang w:val="kk-KZ"/>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w:t>
        </w:r>
      </w:hyperlink>
      <w:r w:rsidRPr="00F05F71">
        <w:rPr>
          <w:rFonts w:ascii="Times New Roman" w:hAnsi="Times New Roman" w:cs="Times New Roman"/>
          <w:sz w:val="28"/>
          <w:szCs w:val="28"/>
          <w:lang w:val="kk-KZ"/>
        </w:rPr>
        <w:t xml:space="preserve">ҚР БҒМ 2018 жылғы 31 қазандағы № 600 бұйрығы  </w:t>
      </w:r>
    </w:p>
    <w:p w:rsidR="00B2564E" w:rsidRPr="00F05F71" w:rsidRDefault="00B2564E"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30.</w:t>
      </w:r>
      <w:r w:rsidRPr="00F05F71">
        <w:rPr>
          <w:rFonts w:ascii="Times New Roman" w:hAnsi="Times New Roman" w:cs="Times New Roman"/>
          <w:sz w:val="28"/>
          <w:szCs w:val="28"/>
          <w:lang w:val="kk-KZ"/>
        </w:rPr>
        <w:tab/>
      </w:r>
      <w:hyperlink r:id="rId34" w:history="1">
        <w:r w:rsidRPr="00F05F71">
          <w:rPr>
            <w:rStyle w:val="a3"/>
            <w:rFonts w:ascii="Times New Roman" w:hAnsi="Times New Roman" w:cs="Times New Roman"/>
            <w:sz w:val="28"/>
            <w:szCs w:val="28"/>
            <w:lang w:val="kk-KZ"/>
          </w:rPr>
          <w:t>"Кредиттік оқыту технологиясы бойынша оқу процесін ұйымдастыру қағидаларын бекіту туралы"</w:t>
        </w:r>
      </w:hyperlink>
      <w:r w:rsidR="007D1FCC"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 xml:space="preserve"> ҚР БҒМ 2011 жылғы 20 сәуірдегі №152 бұйрығы </w:t>
      </w:r>
      <w:r w:rsidR="007D1FCC" w:rsidRPr="00F05F71">
        <w:rPr>
          <w:rFonts w:ascii="Times New Roman" w:hAnsi="Times New Roman" w:cs="Times New Roman"/>
          <w:sz w:val="28"/>
          <w:szCs w:val="28"/>
          <w:lang w:val="kk-KZ"/>
        </w:rPr>
        <w:t>–</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31.</w:t>
      </w:r>
      <w:r w:rsidRPr="00F05F71">
        <w:rPr>
          <w:rFonts w:ascii="Times New Roman" w:hAnsi="Times New Roman" w:cs="Times New Roman"/>
          <w:sz w:val="28"/>
          <w:szCs w:val="28"/>
          <w:lang w:val="kk-KZ"/>
        </w:rPr>
        <w:tab/>
      </w:r>
      <w:hyperlink r:id="rId35" w:history="1">
        <w:r w:rsidRPr="00F05F71">
          <w:rPr>
            <w:rStyle w:val="a3"/>
            <w:rFonts w:ascii="Times New Roman" w:hAnsi="Times New Roman" w:cs="Times New Roman"/>
            <w:sz w:val="28"/>
            <w:szCs w:val="28"/>
            <w:lang w:val="kk-KZ"/>
          </w:rPr>
          <w:t>" Білім беру ұйымдарында оқу-әдістемелік және ғылыми-әдістемелік жұмысты ұйымдастыру және жүзеге асыру қағидаларын бекіту туралы"</w:t>
        </w:r>
      </w:hyperlink>
      <w:r w:rsidRPr="00F05F71">
        <w:rPr>
          <w:rFonts w:ascii="Times New Roman" w:hAnsi="Times New Roman" w:cs="Times New Roman"/>
          <w:sz w:val="28"/>
          <w:szCs w:val="28"/>
          <w:lang w:val="kk-KZ"/>
        </w:rPr>
        <w:t xml:space="preserve"> ҚР БҒМ 2007 жылғы 29 қарашадағы №583 бұйрығы - </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32.</w:t>
      </w:r>
      <w:r w:rsidRPr="00F05F71">
        <w:rPr>
          <w:rFonts w:ascii="Times New Roman" w:hAnsi="Times New Roman" w:cs="Times New Roman"/>
          <w:sz w:val="28"/>
          <w:szCs w:val="28"/>
          <w:lang w:val="kk-KZ"/>
        </w:rPr>
        <w:tab/>
      </w:r>
      <w:hyperlink r:id="rId36" w:history="1">
        <w:r w:rsidRPr="00F05F71">
          <w:rPr>
            <w:rStyle w:val="a3"/>
            <w:rFonts w:ascii="Times New Roman" w:hAnsi="Times New Roman" w:cs="Times New Roman"/>
            <w:sz w:val="28"/>
            <w:szCs w:val="28"/>
            <w:lang w:val="kk-KZ"/>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hyperlink>
      <w:r w:rsidRPr="00F05F71">
        <w:rPr>
          <w:rFonts w:ascii="Times New Roman" w:hAnsi="Times New Roman" w:cs="Times New Roman"/>
          <w:sz w:val="28"/>
          <w:szCs w:val="28"/>
          <w:lang w:val="kk-KZ"/>
        </w:rPr>
        <w:t xml:space="preserve"> ҚР БҒМ 2016 жылғы</w:t>
      </w:r>
      <w:r w:rsidRPr="00F05F71">
        <w:rPr>
          <w:rFonts w:ascii="Times New Roman" w:hAnsi="Times New Roman" w:cs="Times New Roman"/>
          <w:sz w:val="28"/>
          <w:szCs w:val="28"/>
          <w:lang w:val="kk-KZ"/>
        </w:rPr>
        <w:t xml:space="preserve"> 29 қаңтардағы № 122 бұйрығы</w:t>
      </w:r>
      <w:r w:rsidRPr="00F05F71">
        <w:rPr>
          <w:rFonts w:ascii="Times New Roman" w:hAnsi="Times New Roman" w:cs="Times New Roman"/>
          <w:sz w:val="28"/>
          <w:szCs w:val="28"/>
          <w:lang w:val="kk-KZ"/>
        </w:rPr>
        <w:t xml:space="preserve">- </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33.</w:t>
      </w:r>
      <w:r w:rsidRPr="00F05F71">
        <w:rPr>
          <w:rFonts w:ascii="Times New Roman" w:hAnsi="Times New Roman" w:cs="Times New Roman"/>
          <w:sz w:val="28"/>
          <w:szCs w:val="28"/>
          <w:lang w:val="kk-KZ"/>
        </w:rPr>
        <w:tab/>
      </w:r>
      <w:hyperlink r:id="rId37" w:history="1">
        <w:r w:rsidRPr="00F05F71">
          <w:rPr>
            <w:rStyle w:val="a3"/>
            <w:rFonts w:ascii="Times New Roman" w:hAnsi="Times New Roman" w:cs="Times New Roman"/>
            <w:sz w:val="28"/>
            <w:szCs w:val="28"/>
            <w:lang w:val="kk-KZ"/>
          </w:rPr>
          <w:t>"Жоғары және жоғары оқу орнынан кейінгі білімі бар кадрларды даярлау бағыттарының жіктеуішін бекіту туралы"</w:t>
        </w:r>
      </w:hyperlink>
      <w:r w:rsidRPr="00F05F71">
        <w:rPr>
          <w:rFonts w:ascii="Times New Roman" w:hAnsi="Times New Roman" w:cs="Times New Roman"/>
          <w:sz w:val="28"/>
          <w:szCs w:val="28"/>
          <w:lang w:val="kk-KZ"/>
        </w:rPr>
        <w:t>ҚР БҒМ 2018 жылғы 13 қазандағы № 569 бұйрығы</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34.</w:t>
      </w:r>
      <w:r w:rsidRPr="00F05F71">
        <w:rPr>
          <w:rFonts w:ascii="Times New Roman" w:hAnsi="Times New Roman" w:cs="Times New Roman"/>
          <w:sz w:val="28"/>
          <w:szCs w:val="28"/>
          <w:lang w:val="kk-KZ"/>
        </w:rPr>
        <w:tab/>
      </w:r>
      <w:hyperlink r:id="rId38" w:history="1">
        <w:r w:rsidRPr="00F05F71">
          <w:rPr>
            <w:rStyle w:val="a3"/>
            <w:rFonts w:ascii="Times New Roman" w:hAnsi="Times New Roman" w:cs="Times New Roman"/>
            <w:sz w:val="28"/>
            <w:szCs w:val="28"/>
            <w:lang w:val="kk-KZ"/>
          </w:rPr>
          <w:t>"Білім беру қызметіне қойылатын біліктілік талаптарын және оларға сәйкестікті растайтын құжаттар тізбесін бекіту туралы"</w:t>
        </w:r>
      </w:hyperlink>
      <w:r w:rsidRPr="00F05F71">
        <w:rPr>
          <w:rFonts w:ascii="Times New Roman" w:hAnsi="Times New Roman" w:cs="Times New Roman"/>
          <w:sz w:val="28"/>
          <w:szCs w:val="28"/>
          <w:lang w:val="kk-KZ"/>
        </w:rPr>
        <w:t xml:space="preserve"> ҚР БҒМ 2015 жылғы 17 маусымдағы № 391 бұйрығы  </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35.</w:t>
      </w:r>
      <w:hyperlink r:id="rId39" w:history="1">
        <w:r w:rsidRPr="00F05F71">
          <w:rPr>
            <w:rStyle w:val="a3"/>
            <w:rFonts w:ascii="Times New Roman" w:hAnsi="Times New Roman" w:cs="Times New Roman"/>
            <w:sz w:val="28"/>
            <w:szCs w:val="28"/>
            <w:lang w:val="kk-KZ"/>
          </w:rPr>
          <w:tab/>
          <w:t xml:space="preserve">"Білім туралы құжаттарды, сондай-ақ білім туралы құжаттары ҚР аумағында танылатын шетелдік жоғары және (немесе) жоғары оқу орнынан </w:t>
        </w:r>
        <w:r w:rsidRPr="00F05F71">
          <w:rPr>
            <w:rStyle w:val="a3"/>
            <w:rFonts w:ascii="Times New Roman" w:hAnsi="Times New Roman" w:cs="Times New Roman"/>
            <w:sz w:val="28"/>
            <w:szCs w:val="28"/>
            <w:lang w:val="kk-KZ"/>
          </w:rPr>
          <w:lastRenderedPageBreak/>
          <w:t>кейінгі білім беру ұйымдарының тізбесін тану қағидаларын бекіту туралы"</w:t>
        </w:r>
      </w:hyperlink>
      <w:r w:rsidRPr="00F05F71">
        <w:rPr>
          <w:rFonts w:ascii="Times New Roman" w:hAnsi="Times New Roman" w:cs="Times New Roman"/>
          <w:sz w:val="28"/>
          <w:szCs w:val="28"/>
          <w:lang w:val="kk-KZ"/>
        </w:rPr>
        <w:t xml:space="preserve">ҚР БҒМ м.а. 2021 жылғы 19 шілдедегі № 352 бұйрығы. </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36.</w:t>
      </w:r>
      <w:r w:rsidRPr="00F05F71">
        <w:rPr>
          <w:rFonts w:ascii="Times New Roman" w:hAnsi="Times New Roman" w:cs="Times New Roman"/>
          <w:sz w:val="28"/>
          <w:szCs w:val="28"/>
          <w:lang w:val="kk-KZ"/>
        </w:rPr>
        <w:tab/>
      </w:r>
      <w:hyperlink r:id="rId40" w:history="1">
        <w:r w:rsidRPr="00F05F71">
          <w:rPr>
            <w:rStyle w:val="a3"/>
            <w:rFonts w:ascii="Times New Roman" w:hAnsi="Times New Roman" w:cs="Times New Roman"/>
            <w:sz w:val="28"/>
            <w:szCs w:val="28"/>
            <w:lang w:val="kk-KZ"/>
          </w:rPr>
          <w:t>"Дуальды оқытуды ұйымдастыру қағидаларын бекіту туралы"</w:t>
        </w:r>
      </w:hyperlink>
      <w:r w:rsidRPr="00F05F71">
        <w:rPr>
          <w:rFonts w:ascii="Times New Roman" w:hAnsi="Times New Roman" w:cs="Times New Roman"/>
          <w:sz w:val="28"/>
          <w:szCs w:val="28"/>
          <w:lang w:val="kk-KZ"/>
        </w:rPr>
        <w:t xml:space="preserve"> ҚР БҒМ 2016 жылғы 21 қаңтардағы № 50 бұйрығы  </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37.</w:t>
      </w:r>
      <w:r w:rsidRPr="00F05F71">
        <w:rPr>
          <w:rFonts w:ascii="Times New Roman" w:hAnsi="Times New Roman" w:cs="Times New Roman"/>
          <w:sz w:val="28"/>
          <w:szCs w:val="28"/>
          <w:lang w:val="kk-KZ"/>
        </w:rPr>
        <w:tab/>
      </w:r>
      <w:hyperlink r:id="rId41" w:history="1">
        <w:r w:rsidRPr="00F05F71">
          <w:rPr>
            <w:rStyle w:val="a3"/>
            <w:rFonts w:ascii="Times New Roman" w:hAnsi="Times New Roman" w:cs="Times New Roman"/>
            <w:sz w:val="28"/>
            <w:szCs w:val="28"/>
            <w:lang w:val="kk-KZ"/>
          </w:rPr>
          <w:t>"Мектепке дейінгі тәрбие мен оқытуды, орта, техникалық және кәсіптік, орта білімнен кейінгі білім беруді, сондай-ақ кредиттік оқыту технологиясын ескере отырып, жоғары және жоғары оқу орнынан кейінгі білім беруді жан басына шаққандағы нормативтік қаржыландыру қағидаларын бекіту туралы"</w:t>
        </w:r>
      </w:hyperlink>
      <w:r w:rsidRPr="00F05F71">
        <w:rPr>
          <w:rFonts w:ascii="Times New Roman" w:hAnsi="Times New Roman" w:cs="Times New Roman"/>
          <w:sz w:val="28"/>
          <w:szCs w:val="28"/>
          <w:lang w:val="kk-KZ"/>
        </w:rPr>
        <w:t xml:space="preserve"> ҚР БҒМ 2017 жылғы 27 қарашадағы № 596 Бұйрығы  </w:t>
      </w:r>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38.</w:t>
      </w:r>
      <w:r w:rsidRPr="00F05F71">
        <w:rPr>
          <w:rFonts w:ascii="Times New Roman" w:hAnsi="Times New Roman" w:cs="Times New Roman"/>
          <w:sz w:val="28"/>
          <w:szCs w:val="28"/>
          <w:lang w:val="kk-KZ"/>
        </w:rPr>
        <w:tab/>
      </w:r>
      <w:hyperlink r:id="rId42" w:history="1">
        <w:r w:rsidRPr="00F05F71">
          <w:rPr>
            <w:rStyle w:val="a3"/>
            <w:rFonts w:ascii="Times New Roman" w:hAnsi="Times New Roman" w:cs="Times New Roman"/>
            <w:sz w:val="28"/>
            <w:szCs w:val="28"/>
            <w:lang w:val="kk-KZ"/>
          </w:rPr>
          <w:t>"Мектепке дейінгі тәрбие мен оқытуды, орта, техникалық және кәсіптік, орта білімнен кейінгі білім беруді, сондай-ақ кредиттік оқыту технологиясын ескере отырып, жоғары және жоғары оқу орнынан кейінгі білім беруді жан басына шаққандағы нормативтік қаржыландыру әдістемесін бекіту туралы"</w:t>
        </w:r>
      </w:hyperlink>
      <w:r w:rsidRPr="00F05F71">
        <w:rPr>
          <w:rFonts w:ascii="Times New Roman" w:hAnsi="Times New Roman" w:cs="Times New Roman"/>
          <w:sz w:val="28"/>
          <w:szCs w:val="28"/>
          <w:lang w:val="kk-KZ"/>
        </w:rPr>
        <w:t xml:space="preserve"> ҚР БҒМ 2017 жылғы 27 қарашадағы № 597 бұйрығы </w:t>
      </w:r>
    </w:p>
    <w:p w:rsidR="00FA39F4"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39.</w:t>
      </w:r>
      <w:r w:rsidRPr="00F05F71">
        <w:rPr>
          <w:rFonts w:ascii="Times New Roman" w:hAnsi="Times New Roman" w:cs="Times New Roman"/>
          <w:sz w:val="28"/>
          <w:szCs w:val="28"/>
          <w:lang w:val="kk-KZ"/>
        </w:rPr>
        <w:tab/>
        <w:t xml:space="preserve">ҚР БҒМ м. а. 2014 жылғы 12 желтоқсандағы № 519 </w:t>
      </w:r>
      <w:hyperlink r:id="rId43" w:history="1">
        <w:r w:rsidR="00FA39F4" w:rsidRPr="00F05F71">
          <w:rPr>
            <w:rStyle w:val="a3"/>
            <w:rFonts w:ascii="Times New Roman" w:hAnsi="Times New Roman" w:cs="Times New Roman"/>
            <w:sz w:val="28"/>
            <w:szCs w:val="28"/>
            <w:lang w:val="kk-KZ"/>
          </w:rPr>
          <w:t>"Білім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қағидаларды бекіту туралы" бұйрығы</w:t>
        </w:r>
      </w:hyperlink>
    </w:p>
    <w:p w:rsidR="007D1FCC" w:rsidRPr="00F05F71" w:rsidRDefault="007D1FCC"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40.</w:t>
      </w:r>
      <w:r w:rsidRPr="00F05F71">
        <w:rPr>
          <w:rFonts w:ascii="Times New Roman" w:hAnsi="Times New Roman" w:cs="Times New Roman"/>
          <w:sz w:val="28"/>
          <w:szCs w:val="28"/>
          <w:lang w:val="kk-KZ"/>
        </w:rPr>
        <w:tab/>
      </w:r>
      <w:hyperlink r:id="rId44" w:history="1">
        <w:r w:rsidRPr="00F05F71">
          <w:rPr>
            <w:rStyle w:val="a3"/>
            <w:rFonts w:ascii="Times New Roman" w:hAnsi="Times New Roman" w:cs="Times New Roman"/>
            <w:sz w:val="28"/>
            <w:szCs w:val="28"/>
            <w:lang w:val="kk-KZ"/>
          </w:rPr>
          <w:t>"Мемлекеттік үлгідегі білім туралы құжаттардың түрлері мен нысандарын және оларды беру қағидаларын бекіту туралы"</w:t>
        </w:r>
      </w:hyperlink>
      <w:r w:rsidR="00FA39F4"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ҚР БҒМ 2015 жылғы 28 қаңтардағы № 39 бұйрығы</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41.</w:t>
      </w:r>
      <w:hyperlink r:id="rId45" w:history="1">
        <w:r w:rsidRPr="00F05F71">
          <w:rPr>
            <w:rStyle w:val="a3"/>
            <w:rFonts w:ascii="Times New Roman" w:hAnsi="Times New Roman" w:cs="Times New Roman"/>
            <w:sz w:val="28"/>
            <w:szCs w:val="28"/>
            <w:lang w:val="kk-KZ"/>
          </w:rPr>
          <w:tab/>
          <w:t>"Білім беру ұйымдары білім беру қызметінде пайдаланатын қатаң есептілік құжаттарының нысанын бекіту туралы "</w:t>
        </w:r>
      </w:hyperlink>
      <w:r w:rsidRPr="00F05F71">
        <w:rPr>
          <w:rFonts w:ascii="Times New Roman" w:hAnsi="Times New Roman" w:cs="Times New Roman"/>
          <w:sz w:val="28"/>
          <w:szCs w:val="28"/>
          <w:lang w:val="kk-KZ"/>
        </w:rPr>
        <w:t xml:space="preserve">ҚР БҒМ М. А. 2007 жылғы 23 қазандағы № 502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42.</w:t>
      </w:r>
      <w:r w:rsidRPr="00F05F71">
        <w:rPr>
          <w:rFonts w:ascii="Times New Roman" w:hAnsi="Times New Roman" w:cs="Times New Roman"/>
          <w:sz w:val="28"/>
          <w:szCs w:val="28"/>
          <w:lang w:val="kk-KZ"/>
        </w:rPr>
        <w:tab/>
        <w:t xml:space="preserve"> </w:t>
      </w:r>
      <w:hyperlink r:id="rId46" w:history="1">
        <w:r w:rsidRPr="00F05F71">
          <w:rPr>
            <w:rStyle w:val="a3"/>
            <w:rFonts w:ascii="Times New Roman" w:hAnsi="Times New Roman" w:cs="Times New Roman"/>
            <w:sz w:val="28"/>
            <w:szCs w:val="28"/>
            <w:lang w:val="kk-KZ"/>
          </w:rPr>
          <w:t>Жан басына шаққандағы нормативтік қаржыландыру іске асырылатын білім беру ұйымдарының түрлері мен түрлерінің тізбесін бекіту туралы</w:t>
        </w:r>
      </w:hyperlink>
      <w:r w:rsidRPr="00F05F71">
        <w:rPr>
          <w:rFonts w:ascii="Times New Roman" w:hAnsi="Times New Roman" w:cs="Times New Roman"/>
          <w:sz w:val="28"/>
          <w:szCs w:val="28"/>
          <w:lang w:val="kk-KZ"/>
        </w:rPr>
        <w:t xml:space="preserve"> ҚР БҒМ 2018 жылғы 27 қыркүйектегі № 503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43.</w:t>
      </w:r>
      <w:r w:rsidRPr="00F05F71">
        <w:rPr>
          <w:rFonts w:ascii="Times New Roman" w:hAnsi="Times New Roman" w:cs="Times New Roman"/>
          <w:sz w:val="28"/>
          <w:szCs w:val="28"/>
          <w:lang w:val="kk-KZ"/>
        </w:rPr>
        <w:tab/>
      </w:r>
      <w:hyperlink r:id="rId47" w:history="1">
        <w:r w:rsidRPr="00F05F71">
          <w:rPr>
            <w:rStyle w:val="a3"/>
            <w:rFonts w:ascii="Times New Roman" w:hAnsi="Times New Roman" w:cs="Times New Roman"/>
            <w:sz w:val="28"/>
            <w:szCs w:val="28"/>
            <w:lang w:val="kk-KZ"/>
          </w:rPr>
          <w:t>"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w:t>
        </w:r>
      </w:hyperlink>
      <w:r w:rsidRPr="00F05F71">
        <w:rPr>
          <w:rFonts w:ascii="Times New Roman" w:hAnsi="Times New Roman" w:cs="Times New Roman"/>
          <w:sz w:val="28"/>
          <w:szCs w:val="28"/>
          <w:lang w:val="kk-KZ"/>
        </w:rPr>
        <w:t xml:space="preserve"> ҚР БҒМ 2018 жылғы 28 қыркүйектегі № 508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44.</w:t>
      </w:r>
      <w:r w:rsidRPr="00F05F71">
        <w:rPr>
          <w:rFonts w:ascii="Times New Roman" w:hAnsi="Times New Roman" w:cs="Times New Roman"/>
          <w:sz w:val="28"/>
          <w:szCs w:val="28"/>
          <w:lang w:val="kk-KZ"/>
        </w:rPr>
        <w:tab/>
      </w:r>
      <w:hyperlink r:id="rId48" w:history="1">
        <w:r w:rsidRPr="00F05F71">
          <w:rPr>
            <w:rStyle w:val="a3"/>
            <w:rFonts w:ascii="Times New Roman" w:hAnsi="Times New Roman" w:cs="Times New Roman"/>
            <w:sz w:val="28"/>
            <w:szCs w:val="28"/>
            <w:lang w:val="kk-KZ"/>
          </w:rPr>
          <w:t>" Формальды емес білім беретін ұйымдарды тану және формальды емес білім беретін, танылған ұйымдардың тізбесін қалыптастыру қағидаларын бекіту туралы"</w:t>
        </w:r>
      </w:hyperlink>
      <w:r w:rsidRPr="00F05F71">
        <w:rPr>
          <w:rFonts w:ascii="Times New Roman" w:hAnsi="Times New Roman" w:cs="Times New Roman"/>
          <w:sz w:val="28"/>
          <w:szCs w:val="28"/>
          <w:lang w:val="kk-KZ"/>
        </w:rPr>
        <w:t xml:space="preserve"> ҚР БҒМ 2018 жылғы 4 қазандағы № 537 бұйрығы.</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lastRenderedPageBreak/>
        <w:t>45.</w:t>
      </w:r>
      <w:r w:rsidRPr="00F05F71">
        <w:rPr>
          <w:rFonts w:ascii="Times New Roman" w:hAnsi="Times New Roman" w:cs="Times New Roman"/>
          <w:sz w:val="28"/>
          <w:szCs w:val="28"/>
          <w:lang w:val="kk-KZ"/>
        </w:rPr>
        <w:tab/>
      </w:r>
      <w:hyperlink r:id="rId49" w:history="1">
        <w:r w:rsidRPr="00F05F71">
          <w:rPr>
            <w:rStyle w:val="a3"/>
            <w:rFonts w:ascii="Times New Roman" w:hAnsi="Times New Roman" w:cs="Times New Roman"/>
            <w:sz w:val="28"/>
            <w:szCs w:val="28"/>
            <w:lang w:val="kk-KZ"/>
          </w:rPr>
          <w:t>"Стипендиялық бағдарламаларға қатысу үшін үміткерлерді іріктеу қағидаларын бекіту туралы"</w:t>
        </w:r>
      </w:hyperlink>
      <w:r w:rsidRPr="00F05F71">
        <w:rPr>
          <w:rFonts w:ascii="Times New Roman" w:hAnsi="Times New Roman" w:cs="Times New Roman"/>
          <w:sz w:val="28"/>
          <w:szCs w:val="28"/>
          <w:lang w:val="kk-KZ"/>
        </w:rPr>
        <w:t xml:space="preserve"> ҚР БҒМ 2018 жылғы 8 қазандағы № 548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46.</w:t>
      </w:r>
      <w:r w:rsidRPr="00F05F71">
        <w:rPr>
          <w:rFonts w:ascii="Times New Roman" w:hAnsi="Times New Roman" w:cs="Times New Roman"/>
          <w:sz w:val="28"/>
          <w:szCs w:val="28"/>
          <w:lang w:val="kk-KZ"/>
        </w:rPr>
        <w:tab/>
        <w:t xml:space="preserve">ҚР БҒМ М. А. </w:t>
      </w:r>
      <w:r w:rsidRPr="00F05F71">
        <w:rPr>
          <w:rFonts w:ascii="Times New Roman" w:hAnsi="Times New Roman" w:cs="Times New Roman"/>
          <w:sz w:val="28"/>
          <w:szCs w:val="28"/>
          <w:lang w:val="kk-KZ"/>
        </w:rPr>
        <w:t xml:space="preserve">2012 жылғы 22 мамырдағы № 235 </w:t>
      </w:r>
      <w:hyperlink r:id="rId50" w:history="1">
        <w:r w:rsidRPr="00F05F71">
          <w:rPr>
            <w:rStyle w:val="a3"/>
            <w:rFonts w:ascii="Times New Roman" w:hAnsi="Times New Roman" w:cs="Times New Roman"/>
            <w:sz w:val="28"/>
            <w:szCs w:val="28"/>
            <w:lang w:val="kk-KZ"/>
          </w:rPr>
          <w:t xml:space="preserve">"Базалық жоғары оқу орындарында магистрлер мен PhD докторларын нысаналы даярлау тетігін бекіту туралы"бұйрығы </w:t>
        </w:r>
      </w:hyperlink>
      <w:r w:rsidRPr="00F05F71">
        <w:rPr>
          <w:rFonts w:ascii="Times New Roman" w:hAnsi="Times New Roman" w:cs="Times New Roman"/>
          <w:sz w:val="28"/>
          <w:szCs w:val="28"/>
          <w:lang w:val="kk-KZ"/>
        </w:rPr>
        <w:t xml:space="preserve">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47.</w:t>
      </w:r>
      <w:r w:rsidRPr="00F05F71">
        <w:rPr>
          <w:rFonts w:ascii="Times New Roman" w:hAnsi="Times New Roman" w:cs="Times New Roman"/>
          <w:sz w:val="28"/>
          <w:szCs w:val="28"/>
          <w:lang w:val="kk-KZ"/>
        </w:rPr>
        <w:tab/>
        <w:t>"</w:t>
      </w:r>
      <w:hyperlink r:id="rId51" w:history="1">
        <w:r w:rsidRPr="00F05F71">
          <w:rPr>
            <w:rStyle w:val="a3"/>
            <w:rFonts w:ascii="Times New Roman" w:hAnsi="Times New Roman" w:cs="Times New Roman"/>
            <w:sz w:val="28"/>
            <w:szCs w:val="28"/>
            <w:lang w:val="kk-KZ"/>
          </w:rPr>
          <w:t>Білім беру ұйымдары түрлерінің номенклатурасын бекіту туралы"</w:t>
        </w:r>
      </w:hyperlink>
      <w:r w:rsidRPr="00F05F71">
        <w:rPr>
          <w:rFonts w:ascii="Times New Roman" w:hAnsi="Times New Roman" w:cs="Times New Roman"/>
          <w:sz w:val="28"/>
          <w:szCs w:val="28"/>
          <w:lang w:val="kk-KZ"/>
        </w:rPr>
        <w:t xml:space="preserve"> ҚР БҒМ 2013 жылғы 22 ақпандағы № 50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48.</w:t>
      </w:r>
      <w:r w:rsidRPr="00F05F71">
        <w:rPr>
          <w:rFonts w:ascii="Times New Roman" w:hAnsi="Times New Roman" w:cs="Times New Roman"/>
          <w:sz w:val="28"/>
          <w:szCs w:val="28"/>
          <w:lang w:val="kk-KZ"/>
        </w:rPr>
        <w:tab/>
        <w:t xml:space="preserve">ҚР БҒМ М .А. </w:t>
      </w:r>
      <w:r w:rsidR="00C21049" w:rsidRPr="00F05F71">
        <w:rPr>
          <w:rFonts w:ascii="Times New Roman" w:hAnsi="Times New Roman" w:cs="Times New Roman"/>
          <w:sz w:val="28"/>
          <w:szCs w:val="28"/>
          <w:lang w:val="kk-KZ"/>
        </w:rPr>
        <w:t xml:space="preserve">2018 жылғы 12 қазандағы № 568 </w:t>
      </w:r>
      <w:hyperlink r:id="rId52" w:history="1">
        <w:r w:rsidR="00C21049" w:rsidRPr="00F05F71">
          <w:rPr>
            <w:rStyle w:val="a3"/>
            <w:rFonts w:ascii="Times New Roman" w:hAnsi="Times New Roman" w:cs="Times New Roman"/>
            <w:sz w:val="28"/>
            <w:szCs w:val="28"/>
            <w:lang w:val="kk-KZ"/>
          </w:rPr>
          <w:t>"Ж</w:t>
        </w:r>
        <w:r w:rsidRPr="00F05F71">
          <w:rPr>
            <w:rStyle w:val="a3"/>
            <w:rFonts w:ascii="Times New Roman" w:hAnsi="Times New Roman" w:cs="Times New Roman"/>
            <w:sz w:val="28"/>
            <w:szCs w:val="28"/>
            <w:lang w:val="kk-KZ"/>
          </w:rPr>
          <w:t>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 бұйрығы.</w:t>
        </w:r>
      </w:hyperlink>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49.</w:t>
      </w:r>
      <w:r w:rsidRPr="00F05F71">
        <w:rPr>
          <w:rFonts w:ascii="Times New Roman" w:hAnsi="Times New Roman" w:cs="Times New Roman"/>
          <w:sz w:val="28"/>
          <w:szCs w:val="28"/>
          <w:lang w:val="kk-KZ"/>
        </w:rPr>
        <w:tab/>
      </w:r>
      <w:hyperlink r:id="rId53" w:history="1">
        <w:r w:rsidRPr="00F05F71">
          <w:rPr>
            <w:rStyle w:val="a3"/>
            <w:rFonts w:ascii="Times New Roman" w:hAnsi="Times New Roman" w:cs="Times New Roman"/>
            <w:sz w:val="28"/>
            <w:szCs w:val="28"/>
            <w:lang w:val="kk-KZ"/>
          </w:rPr>
          <w:t>"Экстернат және сырттай оқыту нысандарында оқытуға жол берілмейтін жоғары білімі бар кадрларды даярлау бағыттарының тізбесін бекіту туралы"</w:t>
        </w:r>
      </w:hyperlink>
      <w:r w:rsidRPr="00F05F71">
        <w:rPr>
          <w:rFonts w:ascii="Times New Roman" w:hAnsi="Times New Roman" w:cs="Times New Roman"/>
          <w:sz w:val="28"/>
          <w:szCs w:val="28"/>
          <w:lang w:val="kk-KZ"/>
        </w:rPr>
        <w:t xml:space="preserve"> ҚР БҒМ 2018 жылғы 2 қазандағы № 530 бұйрығы.</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50.</w:t>
      </w:r>
      <w:hyperlink r:id="rId54" w:history="1">
        <w:r w:rsidRPr="00F05F71">
          <w:rPr>
            <w:rStyle w:val="a3"/>
            <w:rFonts w:ascii="Times New Roman" w:hAnsi="Times New Roman" w:cs="Times New Roman"/>
            <w:sz w:val="28"/>
            <w:szCs w:val="28"/>
            <w:lang w:val="kk-KZ"/>
          </w:rPr>
          <w:tab/>
          <w:t>"</w:t>
        </w:r>
        <w:r w:rsidR="00C21049" w:rsidRPr="00F05F71">
          <w:rPr>
            <w:rStyle w:val="a3"/>
            <w:rFonts w:ascii="Times New Roman" w:hAnsi="Times New Roman" w:cs="Times New Roman"/>
            <w:sz w:val="28"/>
            <w:szCs w:val="28"/>
            <w:lang w:val="kk-KZ"/>
          </w:rPr>
          <w:t xml:space="preserve"> 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w:t>
        </w:r>
        <w:r w:rsidRPr="00F05F71">
          <w:rPr>
            <w:rStyle w:val="a3"/>
            <w:rFonts w:ascii="Times New Roman" w:hAnsi="Times New Roman" w:cs="Times New Roman"/>
            <w:sz w:val="28"/>
            <w:szCs w:val="28"/>
            <w:lang w:val="kk-KZ"/>
          </w:rPr>
          <w:t>"</w:t>
        </w:r>
      </w:hyperlink>
      <w:r w:rsidRPr="00F05F71">
        <w:rPr>
          <w:rFonts w:ascii="Times New Roman" w:hAnsi="Times New Roman" w:cs="Times New Roman"/>
          <w:sz w:val="28"/>
          <w:szCs w:val="28"/>
          <w:lang w:val="kk-KZ"/>
        </w:rPr>
        <w:t xml:space="preserve"> ҚР БҒМ 2016 жылғы 1 қарашадағы № 629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51.</w:t>
      </w:r>
      <w:r w:rsidRPr="00F05F71">
        <w:rPr>
          <w:rFonts w:ascii="Times New Roman" w:hAnsi="Times New Roman" w:cs="Times New Roman"/>
          <w:sz w:val="28"/>
          <w:szCs w:val="28"/>
          <w:lang w:val="kk-KZ"/>
        </w:rPr>
        <w:tab/>
        <w:t xml:space="preserve">ҚР БҒМ 2018 жылғы 25 қазандағы № 590 бұйрығы. </w:t>
      </w:r>
      <w:hyperlink r:id="rId55" w:history="1">
        <w:r w:rsidRPr="00F05F71">
          <w:rPr>
            <w:rStyle w:val="a3"/>
            <w:rFonts w:ascii="Times New Roman" w:hAnsi="Times New Roman" w:cs="Times New Roman"/>
            <w:sz w:val="28"/>
            <w:szCs w:val="28"/>
            <w:lang w:val="kk-KZ"/>
          </w:rPr>
          <w:t>"Жоғары және (немесе) жоғары оқу орнынан кейінгі білім беру ұйымын дамыту бағдарламасын әзірлеу құрылымы мен қағидаларын бекіту туралы"</w:t>
        </w:r>
      </w:hyperlink>
      <w:r w:rsidRPr="00F05F71">
        <w:rPr>
          <w:rFonts w:ascii="Times New Roman" w:hAnsi="Times New Roman" w:cs="Times New Roman"/>
          <w:sz w:val="28"/>
          <w:szCs w:val="28"/>
          <w:lang w:val="kk-KZ"/>
        </w:rPr>
        <w:t xml:space="preserve">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52.</w:t>
      </w:r>
      <w:r w:rsidRPr="00F05F71">
        <w:rPr>
          <w:rFonts w:ascii="Times New Roman" w:hAnsi="Times New Roman" w:cs="Times New Roman"/>
          <w:sz w:val="28"/>
          <w:szCs w:val="28"/>
          <w:lang w:val="kk-KZ"/>
        </w:rPr>
        <w:tab/>
      </w:r>
      <w:hyperlink r:id="rId56" w:history="1">
        <w:r w:rsidRPr="00F05F71">
          <w:rPr>
            <w:rStyle w:val="a3"/>
            <w:rFonts w:ascii="Times New Roman" w:hAnsi="Times New Roman" w:cs="Times New Roman"/>
            <w:sz w:val="28"/>
            <w:szCs w:val="28"/>
            <w:lang w:val="kk-KZ"/>
          </w:rPr>
          <w:t>"Жоғары және (немесе) жоғары оқу орнынан кейінгі білім беру ұйымдары үшін жалпы білім беретін пәндер циклінің үлгілік оқу бағдарламаларын бекіту туралы"</w:t>
        </w:r>
      </w:hyperlink>
      <w:r w:rsidRPr="00F05F71">
        <w:rPr>
          <w:rFonts w:ascii="Times New Roman" w:hAnsi="Times New Roman" w:cs="Times New Roman"/>
          <w:sz w:val="28"/>
          <w:szCs w:val="28"/>
          <w:lang w:val="kk-KZ"/>
        </w:rPr>
        <w:t xml:space="preserve"> ҚР БҒМ 2018 жылғы 31 қазандағы № 603 Бұйрығы .</w:t>
      </w:r>
    </w:p>
    <w:p w:rsidR="00FA39F4" w:rsidRPr="00F05F71" w:rsidRDefault="00FA39F4"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53.</w:t>
      </w:r>
      <w:r w:rsidRPr="00F05F71">
        <w:rPr>
          <w:rFonts w:ascii="Times New Roman" w:hAnsi="Times New Roman" w:cs="Times New Roman"/>
          <w:sz w:val="28"/>
          <w:szCs w:val="28"/>
          <w:lang w:val="kk-KZ"/>
        </w:rPr>
        <w:tab/>
      </w:r>
      <w:hyperlink r:id="rId57" w:history="1">
        <w:r w:rsidR="00C21049" w:rsidRPr="00F05F71">
          <w:rPr>
            <w:rStyle w:val="a3"/>
            <w:rFonts w:ascii="Times New Roman" w:hAnsi="Times New Roman" w:cs="Times New Roman"/>
            <w:sz w:val="28"/>
            <w:szCs w:val="28"/>
            <w:lang w:val="kk-KZ"/>
          </w:rPr>
          <w:t>"Сот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w:t>
        </w:r>
        <w:r w:rsidRPr="00F05F71">
          <w:rPr>
            <w:rStyle w:val="a3"/>
            <w:rFonts w:ascii="Times New Roman" w:hAnsi="Times New Roman" w:cs="Times New Roman"/>
            <w:sz w:val="28"/>
            <w:szCs w:val="28"/>
            <w:lang w:val="kk-KZ"/>
          </w:rPr>
          <w:t>"</w:t>
        </w:r>
      </w:hyperlink>
      <w:r w:rsidRPr="00F05F71">
        <w:rPr>
          <w:rFonts w:ascii="Times New Roman" w:hAnsi="Times New Roman" w:cs="Times New Roman"/>
          <w:sz w:val="28"/>
          <w:szCs w:val="28"/>
          <w:lang w:val="kk-KZ"/>
        </w:rPr>
        <w:t xml:space="preserve"> ҚР БҒМ 2018 жылғы 31 қазандағы № 606 бұйрығы</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54.</w:t>
      </w:r>
      <w:r w:rsidRPr="00F05F71">
        <w:rPr>
          <w:rFonts w:ascii="Times New Roman" w:hAnsi="Times New Roman" w:cs="Times New Roman"/>
          <w:sz w:val="28"/>
          <w:szCs w:val="28"/>
          <w:lang w:val="kk-KZ"/>
        </w:rPr>
        <w:tab/>
      </w:r>
      <w:hyperlink r:id="rId58" w:history="1">
        <w:r w:rsidRPr="00F05F71">
          <w:rPr>
            <w:rStyle w:val="a3"/>
            <w:rFonts w:ascii="Times New Roman" w:hAnsi="Times New Roman" w:cs="Times New Roman"/>
            <w:sz w:val="28"/>
            <w:szCs w:val="28"/>
            <w:lang w:val="kk-KZ"/>
          </w:rPr>
          <w:t>Ұлттық бірыңғай тестілеуді өткізу қағидаларын бекіту туралы</w:t>
        </w:r>
      </w:hyperlink>
      <w:r w:rsidRPr="00F05F71">
        <w:rPr>
          <w:rFonts w:ascii="Times New Roman" w:hAnsi="Times New Roman" w:cs="Times New Roman"/>
          <w:sz w:val="28"/>
          <w:szCs w:val="28"/>
          <w:lang w:val="kk-KZ"/>
        </w:rPr>
        <w:t xml:space="preserve"> ҚР БҒМ 2017 жылғы 2 мамырдағы № 204 бұйрығы</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55.</w:t>
      </w:r>
      <w:r w:rsidRPr="00F05F71">
        <w:rPr>
          <w:rFonts w:ascii="Times New Roman" w:hAnsi="Times New Roman" w:cs="Times New Roman"/>
          <w:sz w:val="28"/>
          <w:szCs w:val="28"/>
          <w:lang w:val="kk-KZ"/>
        </w:rPr>
        <w:tab/>
      </w:r>
      <w:hyperlink r:id="rId59" w:history="1">
        <w:r w:rsidRPr="00F05F71">
          <w:rPr>
            <w:rStyle w:val="a3"/>
            <w:rFonts w:ascii="Times New Roman" w:hAnsi="Times New Roman" w:cs="Times New Roman"/>
            <w:sz w:val="28"/>
            <w:szCs w:val="28"/>
            <w:lang w:val="kk-KZ"/>
          </w:rPr>
          <w:t>"Білім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бекіту туралы"</w:t>
        </w:r>
      </w:hyperlink>
      <w:r w:rsidRPr="00F05F71">
        <w:rPr>
          <w:rFonts w:ascii="Times New Roman" w:hAnsi="Times New Roman" w:cs="Times New Roman"/>
          <w:sz w:val="28"/>
          <w:szCs w:val="28"/>
          <w:lang w:val="kk-KZ"/>
        </w:rPr>
        <w:t xml:space="preserve">ҚР БҒМ 2018 жылғы 27 қыркүйектегі № 498 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lastRenderedPageBreak/>
        <w:t>56.</w:t>
      </w:r>
      <w:r w:rsidRPr="00F05F71">
        <w:rPr>
          <w:rFonts w:ascii="Times New Roman" w:hAnsi="Times New Roman" w:cs="Times New Roman"/>
          <w:sz w:val="28"/>
          <w:szCs w:val="28"/>
          <w:lang w:val="kk-KZ"/>
        </w:rPr>
        <w:tab/>
      </w:r>
      <w:hyperlink r:id="rId60" w:history="1">
        <w:r w:rsidRPr="00F05F71">
          <w:rPr>
            <w:rStyle w:val="a3"/>
            <w:rFonts w:ascii="Times New Roman" w:hAnsi="Times New Roman" w:cs="Times New Roman"/>
            <w:sz w:val="28"/>
            <w:szCs w:val="28"/>
            <w:lang w:val="kk-KZ"/>
          </w:rPr>
          <w:t>"Диссертациялық Кеңес туралы үлгілік ережені бекіту туралы"</w:t>
        </w:r>
      </w:hyperlink>
      <w:r w:rsidRPr="00F05F71">
        <w:rPr>
          <w:rFonts w:ascii="Times New Roman" w:hAnsi="Times New Roman" w:cs="Times New Roman"/>
          <w:sz w:val="28"/>
          <w:szCs w:val="28"/>
          <w:lang w:val="kk-KZ"/>
        </w:rPr>
        <w:t xml:space="preserve"> ҚР БҒМ 2011 жылғы 31 наурыздағы № 126 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57.</w:t>
      </w:r>
      <w:r w:rsidRPr="00F05F71">
        <w:rPr>
          <w:rFonts w:ascii="Times New Roman" w:hAnsi="Times New Roman" w:cs="Times New Roman"/>
          <w:sz w:val="28"/>
          <w:szCs w:val="28"/>
          <w:lang w:val="kk-KZ"/>
        </w:rPr>
        <w:tab/>
      </w:r>
      <w:hyperlink r:id="rId61" w:history="1">
        <w:r w:rsidRPr="00F05F71">
          <w:rPr>
            <w:rStyle w:val="a3"/>
            <w:rFonts w:ascii="Times New Roman" w:hAnsi="Times New Roman" w:cs="Times New Roman"/>
            <w:sz w:val="28"/>
            <w:szCs w:val="28"/>
            <w:lang w:val="kk-KZ"/>
          </w:rPr>
          <w:t>"Дәрежелерді беру қағидаларын бекіт</w:t>
        </w:r>
        <w:r w:rsidRPr="00F05F71">
          <w:rPr>
            <w:rStyle w:val="a3"/>
            <w:rFonts w:ascii="Times New Roman" w:hAnsi="Times New Roman" w:cs="Times New Roman"/>
            <w:sz w:val="28"/>
            <w:szCs w:val="28"/>
            <w:lang w:val="kk-KZ"/>
          </w:rPr>
          <w:t>у</w:t>
        </w:r>
        <w:r w:rsidRPr="00F05F71">
          <w:rPr>
            <w:rStyle w:val="a3"/>
            <w:rFonts w:ascii="Times New Roman" w:hAnsi="Times New Roman" w:cs="Times New Roman"/>
            <w:sz w:val="28"/>
            <w:szCs w:val="28"/>
            <w:lang w:val="kk-KZ"/>
          </w:rPr>
          <w:t xml:space="preserve"> туралы"</w:t>
        </w:r>
      </w:hyperlink>
      <w:r w:rsidRPr="00F05F71">
        <w:rPr>
          <w:rFonts w:ascii="Times New Roman" w:hAnsi="Times New Roman" w:cs="Times New Roman"/>
          <w:sz w:val="28"/>
          <w:szCs w:val="28"/>
          <w:lang w:val="kk-KZ"/>
        </w:rPr>
        <w:t xml:space="preserve"> ҚР БҒМ 2011 жы</w:t>
      </w:r>
      <w:r w:rsidRPr="00F05F71">
        <w:rPr>
          <w:rFonts w:ascii="Times New Roman" w:hAnsi="Times New Roman" w:cs="Times New Roman"/>
          <w:sz w:val="28"/>
          <w:szCs w:val="28"/>
          <w:lang w:val="kk-KZ"/>
        </w:rPr>
        <w:t>лғы 31 наурыздағы № 127 бұйрығы</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58.</w:t>
      </w:r>
      <w:hyperlink r:id="rId62" w:history="1">
        <w:r w:rsidRPr="00F05F71">
          <w:rPr>
            <w:rStyle w:val="a3"/>
            <w:rFonts w:ascii="Times New Roman" w:hAnsi="Times New Roman" w:cs="Times New Roman"/>
            <w:sz w:val="28"/>
            <w:szCs w:val="28"/>
            <w:lang w:val="kk-KZ"/>
          </w:rPr>
          <w:tab/>
          <w:t>"Ғылыми атақтар беру қағидаларын бекіту туралы"</w:t>
        </w:r>
      </w:hyperlink>
      <w:r w:rsidRPr="00F05F71">
        <w:rPr>
          <w:rFonts w:ascii="Times New Roman" w:hAnsi="Times New Roman" w:cs="Times New Roman"/>
          <w:sz w:val="28"/>
          <w:szCs w:val="28"/>
          <w:lang w:val="kk-KZ"/>
        </w:rPr>
        <w:t xml:space="preserve"> ҚР БҒМ 2011 жылғы 31 наурыздағы № 128 бұйрығы (қауымдастырылған профессор (доцент), профессор)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59.</w:t>
      </w:r>
      <w:r w:rsidRPr="00F05F71">
        <w:rPr>
          <w:rFonts w:ascii="Times New Roman" w:hAnsi="Times New Roman" w:cs="Times New Roman"/>
          <w:sz w:val="28"/>
          <w:szCs w:val="28"/>
          <w:lang w:val="kk-KZ"/>
        </w:rPr>
        <w:tab/>
      </w:r>
      <w:hyperlink r:id="rId63" w:history="1">
        <w:r w:rsidRPr="00F05F71">
          <w:rPr>
            <w:rStyle w:val="a3"/>
            <w:rFonts w:ascii="Times New Roman" w:hAnsi="Times New Roman" w:cs="Times New Roman"/>
            <w:sz w:val="28"/>
            <w:szCs w:val="28"/>
            <w:lang w:val="kk-KZ"/>
          </w:rPr>
          <w:t>"Кешенді тестілеуді өткізу қағидаларын бекіту туралы"</w:t>
        </w:r>
      </w:hyperlink>
      <w:r w:rsidRPr="00F05F71">
        <w:rPr>
          <w:rFonts w:ascii="Times New Roman" w:hAnsi="Times New Roman" w:cs="Times New Roman"/>
          <w:sz w:val="28"/>
          <w:szCs w:val="28"/>
          <w:lang w:val="kk-KZ"/>
        </w:rPr>
        <w:t xml:space="preserve"> ҚР БҒМ 2019 жылғы 08 мамырдағы № 190 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60.</w:t>
      </w:r>
      <w:r w:rsidRPr="00F05F71">
        <w:rPr>
          <w:rFonts w:ascii="Times New Roman" w:hAnsi="Times New Roman" w:cs="Times New Roman"/>
          <w:sz w:val="28"/>
          <w:szCs w:val="28"/>
          <w:lang w:val="kk-KZ"/>
        </w:rPr>
        <w:tab/>
        <w:t xml:space="preserve">ҚР БҒМ 2019 жылғы 30 мамырдағы № 247 </w:t>
      </w:r>
      <w:hyperlink r:id="rId64" w:history="1">
        <w:r w:rsidRPr="00F05F71">
          <w:rPr>
            <w:rStyle w:val="a3"/>
            <w:rFonts w:ascii="Times New Roman" w:hAnsi="Times New Roman" w:cs="Times New Roman"/>
            <w:sz w:val="28"/>
            <w:szCs w:val="28"/>
            <w:lang w:val="kk-KZ"/>
          </w:rPr>
          <w:t>"ҚР жоғары және жоғары оқу орнынан кейінгі білім беру ұйымдарына қабылдау квотасы көзделетін ауылдың әлеуметтік-экономикалық дамуын айқындайтын білім беру бағдарламалары топтарының тізбесін бекіту туралы"</w:t>
        </w:r>
      </w:hyperlink>
      <w:r w:rsidR="00CC5340" w:rsidRPr="00F05F71">
        <w:rPr>
          <w:rFonts w:ascii="Times New Roman" w:hAnsi="Times New Roman" w:cs="Times New Roman"/>
          <w:sz w:val="28"/>
          <w:szCs w:val="28"/>
          <w:lang w:val="kk-KZ"/>
        </w:rPr>
        <w:t xml:space="preserve"> </w:t>
      </w:r>
      <w:r w:rsidRPr="00F05F71">
        <w:rPr>
          <w:rFonts w:ascii="Times New Roman" w:hAnsi="Times New Roman" w:cs="Times New Roman"/>
          <w:sz w:val="28"/>
          <w:szCs w:val="28"/>
          <w:lang w:val="kk-KZ"/>
        </w:rPr>
        <w:t xml:space="preserve">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61.</w:t>
      </w:r>
      <w:r w:rsidRPr="00F05F71">
        <w:rPr>
          <w:rFonts w:ascii="Times New Roman" w:hAnsi="Times New Roman" w:cs="Times New Roman"/>
          <w:sz w:val="28"/>
          <w:szCs w:val="28"/>
          <w:lang w:val="kk-KZ"/>
        </w:rPr>
        <w:tab/>
      </w:r>
      <w:hyperlink r:id="rId65" w:history="1">
        <w:r w:rsidRPr="00F05F71">
          <w:rPr>
            <w:rStyle w:val="a3"/>
            <w:rFonts w:ascii="Times New Roman" w:hAnsi="Times New Roman" w:cs="Times New Roman"/>
            <w:sz w:val="28"/>
            <w:szCs w:val="28"/>
            <w:lang w:val="kk-KZ"/>
          </w:rPr>
          <w:t>"</w:t>
        </w:r>
        <w:r w:rsidR="00CC5340" w:rsidRPr="00F05F71">
          <w:rPr>
            <w:rStyle w:val="a3"/>
            <w:rFonts w:ascii="Times New Roman" w:hAnsi="Times New Roman" w:cs="Times New Roman"/>
            <w:sz w:val="28"/>
            <w:szCs w:val="28"/>
            <w:lang w:val="kk-KZ"/>
          </w:rPr>
          <w:t>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w:t>
        </w:r>
        <w:r w:rsidRPr="00F05F71">
          <w:rPr>
            <w:rStyle w:val="a3"/>
            <w:rFonts w:ascii="Times New Roman" w:hAnsi="Times New Roman" w:cs="Times New Roman"/>
            <w:sz w:val="28"/>
            <w:szCs w:val="28"/>
            <w:lang w:val="kk-KZ"/>
          </w:rPr>
          <w:t>"</w:t>
        </w:r>
      </w:hyperlink>
      <w:r w:rsidRPr="00F05F71">
        <w:rPr>
          <w:rFonts w:ascii="Times New Roman" w:hAnsi="Times New Roman" w:cs="Times New Roman"/>
          <w:sz w:val="28"/>
          <w:szCs w:val="28"/>
          <w:lang w:val="kk-KZ"/>
        </w:rPr>
        <w:t xml:space="preserve">ҚР БҒМ 2015 жылғы 20 наурыздағы № 137 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62.</w:t>
      </w:r>
      <w:r w:rsidRPr="00F05F71">
        <w:rPr>
          <w:rFonts w:ascii="Times New Roman" w:hAnsi="Times New Roman" w:cs="Times New Roman"/>
          <w:sz w:val="28"/>
          <w:szCs w:val="28"/>
          <w:lang w:val="kk-KZ"/>
        </w:rPr>
        <w:tab/>
      </w:r>
      <w:hyperlink r:id="rId66" w:history="1">
        <w:r w:rsidRPr="00F05F71">
          <w:rPr>
            <w:rStyle w:val="a3"/>
            <w:rFonts w:ascii="Times New Roman" w:hAnsi="Times New Roman" w:cs="Times New Roman"/>
            <w:sz w:val="28"/>
            <w:szCs w:val="28"/>
            <w:lang w:val="kk-KZ"/>
          </w:rPr>
          <w:t>"Шетелде, оның ішінде академиялық ұтқырлық шеңберінде оқуға жіберу қағидаларын бекіту туралы"</w:t>
        </w:r>
      </w:hyperlink>
      <w:r w:rsidRPr="00F05F71">
        <w:rPr>
          <w:rFonts w:ascii="Times New Roman" w:hAnsi="Times New Roman" w:cs="Times New Roman"/>
          <w:sz w:val="28"/>
          <w:szCs w:val="28"/>
          <w:lang w:val="kk-KZ"/>
        </w:rPr>
        <w:t xml:space="preserve"> ҚР БҒМ 2008 жылғы 19 қарашадағы № 613 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63.</w:t>
      </w:r>
      <w:r w:rsidRPr="00F05F71">
        <w:rPr>
          <w:rFonts w:ascii="Times New Roman" w:hAnsi="Times New Roman" w:cs="Times New Roman"/>
          <w:sz w:val="28"/>
          <w:szCs w:val="28"/>
          <w:lang w:val="kk-KZ"/>
        </w:rPr>
        <w:tab/>
      </w:r>
      <w:hyperlink r:id="rId67" w:history="1">
        <w:r w:rsidRPr="00F05F71">
          <w:rPr>
            <w:rStyle w:val="a3"/>
            <w:rFonts w:ascii="Times New Roman" w:hAnsi="Times New Roman" w:cs="Times New Roman"/>
            <w:sz w:val="28"/>
            <w:szCs w:val="28"/>
            <w:lang w:val="kk-KZ"/>
          </w:rPr>
          <w:t>"Білім беру ұйымдары жүзеге асыратын халықаралық ынтымақтастықты ұйымдастыру қағидаларын бекіту туралы "</w:t>
        </w:r>
      </w:hyperlink>
      <w:r w:rsidRPr="00F05F71">
        <w:rPr>
          <w:rFonts w:ascii="Times New Roman" w:hAnsi="Times New Roman" w:cs="Times New Roman"/>
          <w:sz w:val="28"/>
          <w:szCs w:val="28"/>
          <w:lang w:val="kk-KZ"/>
        </w:rPr>
        <w:t xml:space="preserve">ҚР БҒМ М. А. 2007 жылғы 27 желтоқсандағы № 661 бұйрығы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64.</w:t>
      </w:r>
      <w:r w:rsidRPr="00F05F71">
        <w:rPr>
          <w:rFonts w:ascii="Times New Roman" w:hAnsi="Times New Roman" w:cs="Times New Roman"/>
          <w:sz w:val="28"/>
          <w:szCs w:val="28"/>
          <w:lang w:val="kk-KZ"/>
        </w:rPr>
        <w:tab/>
        <w:t xml:space="preserve"> </w:t>
      </w:r>
      <w:hyperlink r:id="rId68" w:history="1">
        <w:r w:rsidRPr="00F05F71">
          <w:rPr>
            <w:rStyle w:val="a3"/>
            <w:rFonts w:ascii="Times New Roman" w:hAnsi="Times New Roman" w:cs="Times New Roman"/>
            <w:sz w:val="28"/>
            <w:szCs w:val="28"/>
            <w:lang w:val="kk-KZ"/>
          </w:rPr>
          <w:t>"Білім беру гранттарын беру, сондай-ақ жоғары білім беру ұйымдарында білім алушыларға әлеуметтік қолдау көрсету "Мемлекеттік қызмет көрсету қағидаларын бекіту туралы"</w:t>
        </w:r>
      </w:hyperlink>
      <w:r w:rsidRPr="00F05F71">
        <w:rPr>
          <w:rFonts w:ascii="Times New Roman" w:hAnsi="Times New Roman" w:cs="Times New Roman"/>
          <w:sz w:val="28"/>
          <w:szCs w:val="28"/>
          <w:lang w:val="kk-KZ"/>
        </w:rPr>
        <w:t xml:space="preserve"> ҚР БҒМ 2020 жылғы 7 шілдедегі № 286 бұйрығы . </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65.</w:t>
      </w:r>
      <w:r w:rsidRPr="00F05F71">
        <w:rPr>
          <w:rFonts w:ascii="Times New Roman" w:hAnsi="Times New Roman" w:cs="Times New Roman"/>
          <w:sz w:val="28"/>
          <w:szCs w:val="28"/>
          <w:lang w:val="kk-KZ"/>
        </w:rPr>
        <w:tab/>
      </w:r>
      <w:hyperlink r:id="rId69" w:history="1">
        <w:r w:rsidRPr="00F05F71">
          <w:rPr>
            <w:rStyle w:val="a3"/>
            <w:rFonts w:ascii="Times New Roman" w:hAnsi="Times New Roman" w:cs="Times New Roman"/>
            <w:sz w:val="28"/>
            <w:szCs w:val="28"/>
            <w:lang w:val="kk-KZ"/>
          </w:rPr>
          <w:t>"Жоғары және (немесе) жоғары оқу орнынан кейінгі білім беру ұйымдары іске асыратын білім беру бағдарламаларының тізілімін жүргізу қағидаларын, сондай-ақ білім беру бағдарламаларының тізіліміне енгізу және одан шығару негіздерін бекіту туралы"</w:t>
        </w:r>
      </w:hyperlink>
      <w:r w:rsidRPr="00F05F71">
        <w:rPr>
          <w:rFonts w:ascii="Times New Roman" w:hAnsi="Times New Roman" w:cs="Times New Roman"/>
          <w:sz w:val="28"/>
          <w:szCs w:val="28"/>
          <w:lang w:val="kk-KZ"/>
        </w:rPr>
        <w:t>ҚР ҰҚМ 2022 жылғы 12 қазандағы № 106 бұйрығы.</w:t>
      </w:r>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t>66.</w:t>
      </w:r>
      <w:r w:rsidRPr="00F05F71">
        <w:rPr>
          <w:rFonts w:ascii="Times New Roman" w:hAnsi="Times New Roman" w:cs="Times New Roman"/>
          <w:sz w:val="28"/>
          <w:szCs w:val="28"/>
          <w:lang w:val="kk-KZ"/>
        </w:rPr>
        <w:tab/>
        <w:t xml:space="preserve">ҚР БҒМ 2016 жылғы 28 қаңтардағы № 95 бұйрығы. </w:t>
      </w:r>
      <w:hyperlink r:id="rId70" w:history="1">
        <w:r w:rsidRPr="00F05F71">
          <w:rPr>
            <w:rStyle w:val="a3"/>
            <w:rFonts w:ascii="Times New Roman" w:hAnsi="Times New Roman" w:cs="Times New Roman"/>
            <w:sz w:val="28"/>
            <w:szCs w:val="28"/>
            <w:lang w:val="kk-KZ"/>
          </w:rPr>
          <w:t>Педагогтердің біліктілігін арттыру курстарын ұйымдастыру және өткізу, сондай-ақ педагог қызметін курстан кейінгі сүйемелдеу қағидалары</w:t>
        </w:r>
      </w:hyperlink>
    </w:p>
    <w:p w:rsidR="00C21049" w:rsidRPr="00F05F71" w:rsidRDefault="00C21049" w:rsidP="00F05F71">
      <w:pPr>
        <w:ind w:left="-142"/>
        <w:rPr>
          <w:rFonts w:ascii="Times New Roman" w:hAnsi="Times New Roman" w:cs="Times New Roman"/>
          <w:sz w:val="28"/>
          <w:szCs w:val="28"/>
          <w:lang w:val="kk-KZ"/>
        </w:rPr>
      </w:pPr>
      <w:r w:rsidRPr="00F05F71">
        <w:rPr>
          <w:rFonts w:ascii="Times New Roman" w:hAnsi="Times New Roman" w:cs="Times New Roman"/>
          <w:sz w:val="28"/>
          <w:szCs w:val="28"/>
          <w:lang w:val="kk-KZ"/>
        </w:rPr>
        <w:lastRenderedPageBreak/>
        <w:t>67.</w:t>
      </w:r>
      <w:r w:rsidRPr="00F05F71">
        <w:rPr>
          <w:rFonts w:ascii="Times New Roman" w:hAnsi="Times New Roman" w:cs="Times New Roman"/>
          <w:sz w:val="28"/>
          <w:szCs w:val="28"/>
          <w:lang w:val="kk-KZ"/>
        </w:rPr>
        <w:tab/>
        <w:t xml:space="preserve">Қазақстан Республикасы Ғылым және жоғары білім министрінің 2022 жылғы 1 желтоқсандағы № 166 және Қазақстан Республикасы Ұлттық экономика министрінің 2022 жылғы 2 желтоқсандағы № 116 Бірлескен бұйрығы. </w:t>
      </w:r>
      <w:hyperlink r:id="rId71" w:history="1">
        <w:r w:rsidRPr="00F05F71">
          <w:rPr>
            <w:rStyle w:val="a3"/>
            <w:rFonts w:ascii="Times New Roman" w:hAnsi="Times New Roman" w:cs="Times New Roman"/>
            <w:sz w:val="28"/>
            <w:szCs w:val="28"/>
            <w:lang w:val="kk-KZ"/>
          </w:rPr>
          <w:t>"Жоғары және жоғары оқу орнынан кейінгі білім беру бөлігінде білім беру жүйесінің тәуекел дәрежесін бағалау критерийлерін және тексеру парақтарын бекіту туралы</w:t>
        </w:r>
        <w:r w:rsidR="00F05F71" w:rsidRPr="00F05F71">
          <w:rPr>
            <w:rStyle w:val="a3"/>
            <w:rFonts w:ascii="Times New Roman" w:hAnsi="Times New Roman" w:cs="Times New Roman"/>
            <w:sz w:val="28"/>
            <w:szCs w:val="28"/>
            <w:lang w:val="kk-KZ"/>
          </w:rPr>
          <w:t>"</w:t>
        </w:r>
      </w:hyperlink>
    </w:p>
    <w:sectPr w:rsidR="00C21049" w:rsidRPr="00F05F71" w:rsidSect="00F05F7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682"/>
    <w:multiLevelType w:val="hybridMultilevel"/>
    <w:tmpl w:val="A8F8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02"/>
    <w:rsid w:val="00164902"/>
    <w:rsid w:val="006A31AA"/>
    <w:rsid w:val="007D1FCC"/>
    <w:rsid w:val="008D6C42"/>
    <w:rsid w:val="00B2564E"/>
    <w:rsid w:val="00C21049"/>
    <w:rsid w:val="00CC5340"/>
    <w:rsid w:val="00D13621"/>
    <w:rsid w:val="00D33D19"/>
    <w:rsid w:val="00D75FDD"/>
    <w:rsid w:val="00E96E05"/>
    <w:rsid w:val="00F05F71"/>
    <w:rsid w:val="00F226C5"/>
    <w:rsid w:val="00FA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CE44B-0347-4698-B4B0-C603B267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902"/>
    <w:rPr>
      <w:color w:val="0563C1" w:themeColor="hyperlink"/>
      <w:u w:val="single"/>
    </w:rPr>
  </w:style>
  <w:style w:type="paragraph" w:styleId="a4">
    <w:name w:val="List Paragraph"/>
    <w:basedOn w:val="a"/>
    <w:uiPriority w:val="34"/>
    <w:qFormat/>
    <w:rsid w:val="006A31AA"/>
    <w:pPr>
      <w:ind w:left="720"/>
      <w:contextualSpacing/>
    </w:pPr>
  </w:style>
  <w:style w:type="character" w:styleId="a5">
    <w:name w:val="FollowedHyperlink"/>
    <w:basedOn w:val="a0"/>
    <w:uiPriority w:val="99"/>
    <w:semiHidden/>
    <w:unhideWhenUsed/>
    <w:rsid w:val="00D13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7920">
      <w:bodyDiv w:val="1"/>
      <w:marLeft w:val="0"/>
      <w:marRight w:val="0"/>
      <w:marTop w:val="0"/>
      <w:marBottom w:val="0"/>
      <w:divBdr>
        <w:top w:val="none" w:sz="0" w:space="0" w:color="auto"/>
        <w:left w:val="none" w:sz="0" w:space="0" w:color="auto"/>
        <w:bottom w:val="none" w:sz="0" w:space="0" w:color="auto"/>
        <w:right w:val="none" w:sz="0" w:space="0" w:color="auto"/>
      </w:divBdr>
      <w:divsChild>
        <w:div w:id="1035085884">
          <w:marLeft w:val="0"/>
          <w:marRight w:val="0"/>
          <w:marTop w:val="0"/>
          <w:marBottom w:val="0"/>
          <w:divBdr>
            <w:top w:val="none" w:sz="0" w:space="0" w:color="auto"/>
            <w:left w:val="none" w:sz="0" w:space="0" w:color="auto"/>
            <w:bottom w:val="none" w:sz="0" w:space="0" w:color="auto"/>
            <w:right w:val="none" w:sz="0" w:space="0" w:color="auto"/>
          </w:divBdr>
          <w:divsChild>
            <w:div w:id="86193000">
              <w:marLeft w:val="0"/>
              <w:marRight w:val="0"/>
              <w:marTop w:val="0"/>
              <w:marBottom w:val="0"/>
              <w:divBdr>
                <w:top w:val="none" w:sz="0" w:space="0" w:color="auto"/>
                <w:left w:val="none" w:sz="0" w:space="0" w:color="auto"/>
                <w:bottom w:val="none" w:sz="0" w:space="0" w:color="auto"/>
                <w:right w:val="none" w:sz="0" w:space="0" w:color="auto"/>
              </w:divBdr>
              <w:divsChild>
                <w:div w:id="418217289">
                  <w:marLeft w:val="0"/>
                  <w:marRight w:val="0"/>
                  <w:marTop w:val="0"/>
                  <w:marBottom w:val="0"/>
                  <w:divBdr>
                    <w:top w:val="none" w:sz="0" w:space="0" w:color="auto"/>
                    <w:left w:val="none" w:sz="0" w:space="0" w:color="auto"/>
                    <w:bottom w:val="none" w:sz="0" w:space="0" w:color="auto"/>
                    <w:right w:val="none" w:sz="0" w:space="0" w:color="auto"/>
                  </w:divBdr>
                  <w:divsChild>
                    <w:div w:id="1367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3141">
      <w:bodyDiv w:val="1"/>
      <w:marLeft w:val="0"/>
      <w:marRight w:val="0"/>
      <w:marTop w:val="0"/>
      <w:marBottom w:val="0"/>
      <w:divBdr>
        <w:top w:val="none" w:sz="0" w:space="0" w:color="auto"/>
        <w:left w:val="none" w:sz="0" w:space="0" w:color="auto"/>
        <w:bottom w:val="none" w:sz="0" w:space="0" w:color="auto"/>
        <w:right w:val="none" w:sz="0" w:space="0" w:color="auto"/>
      </w:divBdr>
      <w:divsChild>
        <w:div w:id="720784737">
          <w:marLeft w:val="0"/>
          <w:marRight w:val="0"/>
          <w:marTop w:val="0"/>
          <w:marBottom w:val="0"/>
          <w:divBdr>
            <w:top w:val="none" w:sz="0" w:space="0" w:color="auto"/>
            <w:left w:val="none" w:sz="0" w:space="0" w:color="auto"/>
            <w:bottom w:val="none" w:sz="0" w:space="0" w:color="auto"/>
            <w:right w:val="none" w:sz="0" w:space="0" w:color="auto"/>
          </w:divBdr>
          <w:divsChild>
            <w:div w:id="457114795">
              <w:marLeft w:val="0"/>
              <w:marRight w:val="0"/>
              <w:marTop w:val="0"/>
              <w:marBottom w:val="0"/>
              <w:divBdr>
                <w:top w:val="none" w:sz="0" w:space="0" w:color="auto"/>
                <w:left w:val="none" w:sz="0" w:space="0" w:color="auto"/>
                <w:bottom w:val="none" w:sz="0" w:space="0" w:color="auto"/>
                <w:right w:val="none" w:sz="0" w:space="0" w:color="auto"/>
              </w:divBdr>
              <w:divsChild>
                <w:div w:id="1865971357">
                  <w:marLeft w:val="0"/>
                  <w:marRight w:val="0"/>
                  <w:marTop w:val="0"/>
                  <w:marBottom w:val="0"/>
                  <w:divBdr>
                    <w:top w:val="none" w:sz="0" w:space="0" w:color="auto"/>
                    <w:left w:val="none" w:sz="0" w:space="0" w:color="auto"/>
                    <w:bottom w:val="none" w:sz="0" w:space="0" w:color="auto"/>
                    <w:right w:val="none" w:sz="0" w:space="0" w:color="auto"/>
                  </w:divBdr>
                  <w:divsChild>
                    <w:div w:id="2090082009">
                      <w:marLeft w:val="0"/>
                      <w:marRight w:val="0"/>
                      <w:marTop w:val="0"/>
                      <w:marBottom w:val="0"/>
                      <w:divBdr>
                        <w:top w:val="none" w:sz="0" w:space="0" w:color="auto"/>
                        <w:left w:val="none" w:sz="0" w:space="0" w:color="auto"/>
                        <w:bottom w:val="none" w:sz="0" w:space="0" w:color="auto"/>
                        <w:right w:val="none" w:sz="0" w:space="0" w:color="auto"/>
                      </w:divBdr>
                      <w:divsChild>
                        <w:div w:id="13750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1808">
      <w:bodyDiv w:val="1"/>
      <w:marLeft w:val="0"/>
      <w:marRight w:val="0"/>
      <w:marTop w:val="0"/>
      <w:marBottom w:val="0"/>
      <w:divBdr>
        <w:top w:val="none" w:sz="0" w:space="0" w:color="auto"/>
        <w:left w:val="none" w:sz="0" w:space="0" w:color="auto"/>
        <w:bottom w:val="none" w:sz="0" w:space="0" w:color="auto"/>
        <w:right w:val="none" w:sz="0" w:space="0" w:color="auto"/>
      </w:divBdr>
      <w:divsChild>
        <w:div w:id="1711026449">
          <w:marLeft w:val="0"/>
          <w:marRight w:val="0"/>
          <w:marTop w:val="0"/>
          <w:marBottom w:val="0"/>
          <w:divBdr>
            <w:top w:val="none" w:sz="0" w:space="0" w:color="auto"/>
            <w:left w:val="none" w:sz="0" w:space="0" w:color="auto"/>
            <w:bottom w:val="none" w:sz="0" w:space="0" w:color="auto"/>
            <w:right w:val="none" w:sz="0" w:space="0" w:color="auto"/>
          </w:divBdr>
          <w:divsChild>
            <w:div w:id="383871163">
              <w:marLeft w:val="0"/>
              <w:marRight w:val="0"/>
              <w:marTop w:val="0"/>
              <w:marBottom w:val="0"/>
              <w:divBdr>
                <w:top w:val="none" w:sz="0" w:space="0" w:color="auto"/>
                <w:left w:val="none" w:sz="0" w:space="0" w:color="auto"/>
                <w:bottom w:val="none" w:sz="0" w:space="0" w:color="auto"/>
                <w:right w:val="none" w:sz="0" w:space="0" w:color="auto"/>
              </w:divBdr>
              <w:divsChild>
                <w:div w:id="1422725529">
                  <w:marLeft w:val="0"/>
                  <w:marRight w:val="0"/>
                  <w:marTop w:val="0"/>
                  <w:marBottom w:val="0"/>
                  <w:divBdr>
                    <w:top w:val="none" w:sz="0" w:space="0" w:color="auto"/>
                    <w:left w:val="none" w:sz="0" w:space="0" w:color="auto"/>
                    <w:bottom w:val="none" w:sz="0" w:space="0" w:color="auto"/>
                    <w:right w:val="none" w:sz="0" w:space="0" w:color="auto"/>
                  </w:divBdr>
                  <w:divsChild>
                    <w:div w:id="559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000021763" TargetMode="External"/><Relationship Id="rId21" Type="http://schemas.openxmlformats.org/officeDocument/2006/relationships/hyperlink" Target="https://adilet.zan.kz/kaz/docs/V2200028716" TargetMode="External"/><Relationship Id="rId42" Type="http://schemas.openxmlformats.org/officeDocument/2006/relationships/hyperlink" Target="https://adilet.zan.kz/kaz/docs/V1700016137" TargetMode="External"/><Relationship Id="rId47" Type="http://schemas.openxmlformats.org/officeDocument/2006/relationships/hyperlink" Target="https://adilet.zan.kz/kaz/docs/V1800017588" TargetMode="External"/><Relationship Id="rId63" Type="http://schemas.openxmlformats.org/officeDocument/2006/relationships/hyperlink" Target="https://adilet.zan.kz/kaz/docs/V1900018657" TargetMode="External"/><Relationship Id="rId68" Type="http://schemas.openxmlformats.org/officeDocument/2006/relationships/hyperlink" Target="https://adilet.zan.kz/kaz/docs/V2000020939" TargetMode="External"/><Relationship Id="rId2" Type="http://schemas.openxmlformats.org/officeDocument/2006/relationships/numbering" Target="numbering.xml"/><Relationship Id="rId16" Type="http://schemas.openxmlformats.org/officeDocument/2006/relationships/hyperlink" Target="https://adilet.zan.kz/kaz/docs/P030001189_" TargetMode="External"/><Relationship Id="rId29" Type="http://schemas.openxmlformats.org/officeDocument/2006/relationships/hyperlink" Target="https://adilet.zan.kz/kaz/docs/V2000021847" TargetMode="External"/><Relationship Id="rId11" Type="http://schemas.openxmlformats.org/officeDocument/2006/relationships/hyperlink" Target="https://adilet.zan.kz/kaz/docs/Z1500000381" TargetMode="External"/><Relationship Id="rId24" Type="http://schemas.openxmlformats.org/officeDocument/2006/relationships/hyperlink" Target="https://adilet.zan.kz/kaz/docs/V2100022844" TargetMode="External"/><Relationship Id="rId32" Type="http://schemas.openxmlformats.org/officeDocument/2006/relationships/hyperlink" Target="https://adilet.zan.kz/rus/docs/V2200028916" TargetMode="External"/><Relationship Id="rId37" Type="http://schemas.openxmlformats.org/officeDocument/2006/relationships/hyperlink" Target="https://adilet.zan.kz/kaz/docs/V2000020830" TargetMode="External"/><Relationship Id="rId40" Type="http://schemas.openxmlformats.org/officeDocument/2006/relationships/hyperlink" Target="https://adilet.zan.kz/kaz/docs/V1600013422" TargetMode="External"/><Relationship Id="rId45" Type="http://schemas.openxmlformats.org/officeDocument/2006/relationships/hyperlink" Target="https://adilet.zan.kz/kaz/docs/V070004991_" TargetMode="External"/><Relationship Id="rId53" Type="http://schemas.openxmlformats.org/officeDocument/2006/relationships/hyperlink" Target="https://adilet.zan.kz/kaz/docs/V1800017513" TargetMode="External"/><Relationship Id="rId58" Type="http://schemas.openxmlformats.org/officeDocument/2006/relationships/hyperlink" Target="https://adilet.zan.kz/kaz/docs/V1700015173" TargetMode="External"/><Relationship Id="rId66" Type="http://schemas.openxmlformats.org/officeDocument/2006/relationships/hyperlink" Target="https://adilet.zan.kz/kaz/docs/V080005499_" TargetMode="External"/><Relationship Id="rId5" Type="http://schemas.openxmlformats.org/officeDocument/2006/relationships/webSettings" Target="webSettings.xml"/><Relationship Id="rId61" Type="http://schemas.openxmlformats.org/officeDocument/2006/relationships/hyperlink" Target="https://adilet.zan.kz/kaz/docs/V1100006951" TargetMode="External"/><Relationship Id="rId19" Type="http://schemas.openxmlformats.org/officeDocument/2006/relationships/hyperlink" Target="https://adilet.zan.kz/kaz/docs/P2200000945" TargetMode="External"/><Relationship Id="rId14" Type="http://schemas.openxmlformats.org/officeDocument/2006/relationships/hyperlink" Target="https://adilet.zan.kz/kaz/docs/P2100000726" TargetMode="External"/><Relationship Id="rId22" Type="http://schemas.openxmlformats.org/officeDocument/2006/relationships/hyperlink" Target="https://adilet.zan.kz/kaz/docs/V1800017542" TargetMode="External"/><Relationship Id="rId27" Type="http://schemas.openxmlformats.org/officeDocument/2006/relationships/hyperlink" Target="https://adilet.zan.kz/kaz/docs/V1800017534" TargetMode="External"/><Relationship Id="rId30" Type="http://schemas.openxmlformats.org/officeDocument/2006/relationships/hyperlink" Target="https://adilet.zan.kz/kaz/docs/V2100023890" TargetMode="External"/><Relationship Id="rId35" Type="http://schemas.openxmlformats.org/officeDocument/2006/relationships/hyperlink" Target="https://adilet.zan.kz/kaz/docs/V070005036_" TargetMode="External"/><Relationship Id="rId43" Type="http://schemas.openxmlformats.org/officeDocument/2006/relationships/hyperlink" Target="https://adilet.zan.kz/kaz/docs/V1800017539" TargetMode="External"/><Relationship Id="rId48" Type="http://schemas.openxmlformats.org/officeDocument/2006/relationships/hyperlink" Target="https://adilet.zan.kz/kaz/docs/V1800017591" TargetMode="External"/><Relationship Id="rId56" Type="http://schemas.openxmlformats.org/officeDocument/2006/relationships/hyperlink" Target="https://adilet.zan.kz/kaz/docs/V1800017651" TargetMode="External"/><Relationship Id="rId64" Type="http://schemas.openxmlformats.org/officeDocument/2006/relationships/hyperlink" Target="https://adilet.zan.kz/kaz/docs/V1900018765" TargetMode="External"/><Relationship Id="rId69" Type="http://schemas.openxmlformats.org/officeDocument/2006/relationships/hyperlink" Target="https://adilet.zan.kz/kaz/docs/V2200030139" TargetMode="External"/><Relationship Id="rId8" Type="http://schemas.openxmlformats.org/officeDocument/2006/relationships/hyperlink" Target="https://adilet.zan.kz/kaz/docs/Z070000319_" TargetMode="External"/><Relationship Id="rId51" Type="http://schemas.openxmlformats.org/officeDocument/2006/relationships/hyperlink" Target="https://adilet.zan.kz/kaz/docs/V130000839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dilet.zan.kz/kaz/docs/P2300000248" TargetMode="External"/><Relationship Id="rId17" Type="http://schemas.openxmlformats.org/officeDocument/2006/relationships/hyperlink" Target="https://adilet.zan.kz/kaz/docs/P080000116_" TargetMode="External"/><Relationship Id="rId25" Type="http://schemas.openxmlformats.org/officeDocument/2006/relationships/hyperlink" Target="https://adilet.zan.kz/kaz/docs/V2000021802" TargetMode="External"/><Relationship Id="rId33" Type="http://schemas.openxmlformats.org/officeDocument/2006/relationships/hyperlink" Target="https://adilet.zan.kz/kaz/docs/V1800017650" TargetMode="External"/><Relationship Id="rId38" Type="http://schemas.openxmlformats.org/officeDocument/2006/relationships/hyperlink" Target="https://adilet.zan.kz/kaz/docs/V1500011716" TargetMode="External"/><Relationship Id="rId46" Type="http://schemas.openxmlformats.org/officeDocument/2006/relationships/hyperlink" Target="https://adilet.zan.kz/kaz/docs/V1800017453" TargetMode="External"/><Relationship Id="rId59" Type="http://schemas.openxmlformats.org/officeDocument/2006/relationships/hyperlink" Target="https://adilet.zan.kz/kaz/docs/V1800017450" TargetMode="External"/><Relationship Id="rId67" Type="http://schemas.openxmlformats.org/officeDocument/2006/relationships/hyperlink" Target="https://adilet.zan.kz/kaz/docs/V070005106_/links" TargetMode="External"/><Relationship Id="rId20" Type="http://schemas.openxmlformats.org/officeDocument/2006/relationships/hyperlink" Target="https://adilet.zan.kz/kaz/docs/V1800017534" TargetMode="External"/><Relationship Id="rId41" Type="http://schemas.openxmlformats.org/officeDocument/2006/relationships/hyperlink" Target="https://adilet.zan.kz/kaz/docs/V1700016138" TargetMode="External"/><Relationship Id="rId54" Type="http://schemas.openxmlformats.org/officeDocument/2006/relationships/hyperlink" Target="https://adilet.zan.kz/kaz/docs/V1600014438" TargetMode="External"/><Relationship Id="rId62" Type="http://schemas.openxmlformats.org/officeDocument/2006/relationships/hyperlink" Target="https://adilet.zan.kz/kaz/docs/V1100006939" TargetMode="External"/><Relationship Id="rId70" Type="http://schemas.openxmlformats.org/officeDocument/2006/relationships/hyperlink" Target="https://adilet.zan.kz/kaz/docs/V1600013420" TargetMode="External"/><Relationship Id="rId1" Type="http://schemas.openxmlformats.org/officeDocument/2006/relationships/customXml" Target="../customXml/item1.xml"/><Relationship Id="rId6" Type="http://schemas.openxmlformats.org/officeDocument/2006/relationships/hyperlink" Target="https://adilet.zan.kz/kaz/docs/K2000000360" TargetMode="External"/><Relationship Id="rId15" Type="http://schemas.openxmlformats.org/officeDocument/2006/relationships/hyperlink" Target="https://adilet.zan.kz/kaz/docs/P1200000390" TargetMode="External"/><Relationship Id="rId23" Type="http://schemas.openxmlformats.org/officeDocument/2006/relationships/hyperlink" Target="https://adilet.zan.kz/kaz/docs/V080005134_" TargetMode="External"/><Relationship Id="rId28" Type="http://schemas.openxmlformats.org/officeDocument/2006/relationships/hyperlink" Target="https://adilet.zan.kz/kaz/docs/V2000021848" TargetMode="External"/><Relationship Id="rId36" Type="http://schemas.openxmlformats.org/officeDocument/2006/relationships/hyperlink" Target="https://adilet.zan.kz/kaz/docs/V1600013418" TargetMode="External"/><Relationship Id="rId49" Type="http://schemas.openxmlformats.org/officeDocument/2006/relationships/hyperlink" Target="https://adilet.zan.kz/kaz/docs/V1800017520" TargetMode="External"/><Relationship Id="rId57" Type="http://schemas.openxmlformats.org/officeDocument/2006/relationships/hyperlink" Target="https://adilet.zan.kz/kaz/docs/V1800017670" TargetMode="External"/><Relationship Id="rId10" Type="http://schemas.openxmlformats.org/officeDocument/2006/relationships/hyperlink" Target="https://adilet.zan.kz/kaz/docs/Z1100000477" TargetMode="External"/><Relationship Id="rId31" Type="http://schemas.openxmlformats.org/officeDocument/2006/relationships/hyperlink" Target="https://adilet.zan.kz/kaz/docs/V1800017657" TargetMode="External"/><Relationship Id="rId44" Type="http://schemas.openxmlformats.org/officeDocument/2006/relationships/hyperlink" Target="https://adilet.zan.kz/kaz/docs/V1500010348" TargetMode="External"/><Relationship Id="rId52" Type="http://schemas.openxmlformats.org/officeDocument/2006/relationships/hyperlink" Target="https://adilet.zan.kz/kaz/docs/V1800017550" TargetMode="External"/><Relationship Id="rId60" Type="http://schemas.openxmlformats.org/officeDocument/2006/relationships/hyperlink" Target="https://adilet.zan.kz/kaz/docs/V1100006929" TargetMode="External"/><Relationship Id="rId65" Type="http://schemas.openxmlformats.org/officeDocument/2006/relationships/hyperlink" Target="https://adilet.zan.kz/kaz/docs/V150001076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1100000407" TargetMode="External"/><Relationship Id="rId13" Type="http://schemas.openxmlformats.org/officeDocument/2006/relationships/hyperlink" Target="https://adilet.zan.kz/kaz/docs/P2100000725" TargetMode="External"/><Relationship Id="rId18" Type="http://schemas.openxmlformats.org/officeDocument/2006/relationships/hyperlink" Target="https://adilet.zan.kz/kaz/docs/P080000058_" TargetMode="External"/><Relationship Id="rId39" Type="http://schemas.openxmlformats.org/officeDocument/2006/relationships/hyperlink" Target="https://adilet.zan.kz/kaz/docs/V2100023626" TargetMode="External"/><Relationship Id="rId34" Type="http://schemas.openxmlformats.org/officeDocument/2006/relationships/hyperlink" Target="https://adilet.zan.kz/kaz/docs/V1100006976" TargetMode="External"/><Relationship Id="rId50" Type="http://schemas.openxmlformats.org/officeDocument/2006/relationships/hyperlink" Target="https://adilet.zan.kz/kaz/docs/V1800017519" TargetMode="External"/><Relationship Id="rId55" Type="http://schemas.openxmlformats.org/officeDocument/2006/relationships/hyperlink" Target="https://adilet.zan.kz/kaz/docs/V1800017622" TargetMode="External"/><Relationship Id="rId7" Type="http://schemas.openxmlformats.org/officeDocument/2006/relationships/hyperlink" Target="https://adilet.zan.kz/kaz/docs/K1500000414" TargetMode="External"/><Relationship Id="rId71" Type="http://schemas.openxmlformats.org/officeDocument/2006/relationships/hyperlink" Target="https://adilet.zan.kz/kaz/docs/V2200030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D270-A849-43C7-A3DD-6E2C782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2556</Words>
  <Characters>14573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USER_1TO</dc:creator>
  <cp:keywords/>
  <dc:description/>
  <cp:lastModifiedBy>USER_1TO</cp:lastModifiedBy>
  <cp:revision>5</cp:revision>
  <dcterms:created xsi:type="dcterms:W3CDTF">2023-06-22T06:01:00Z</dcterms:created>
  <dcterms:modified xsi:type="dcterms:W3CDTF">2023-06-22T09:11:00Z</dcterms:modified>
</cp:coreProperties>
</file>